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43E5" w14:textId="77777777" w:rsidR="009A5BB9" w:rsidRDefault="009A5BB9" w:rsidP="00F15854"/>
    <w:p w14:paraId="69FA43E6" w14:textId="77777777" w:rsidR="00680D47" w:rsidRPr="005368F4" w:rsidRDefault="00680D47" w:rsidP="00F15854">
      <w:pPr>
        <w:jc w:val="center"/>
        <w:rPr>
          <w:rFonts w:ascii="Calibri" w:hAnsi="Calibri" w:cs="Calibri"/>
          <w:b/>
          <w:sz w:val="32"/>
          <w:szCs w:val="32"/>
        </w:rPr>
      </w:pPr>
      <w:r w:rsidRPr="005368F4">
        <w:rPr>
          <w:rFonts w:ascii="Calibri" w:hAnsi="Calibri" w:cs="Calibri"/>
          <w:b/>
          <w:sz w:val="32"/>
          <w:szCs w:val="32"/>
        </w:rPr>
        <w:t xml:space="preserve">MARCHE PUBLIC DE </w:t>
      </w:r>
      <w:r w:rsidR="0094256F" w:rsidRPr="005368F4">
        <w:rPr>
          <w:rFonts w:ascii="Calibri" w:hAnsi="Calibri" w:cs="Calibri"/>
          <w:b/>
          <w:sz w:val="32"/>
          <w:szCs w:val="32"/>
        </w:rPr>
        <w:t>PRESTATIONS INTELLECTUELLES</w:t>
      </w:r>
    </w:p>
    <w:p w14:paraId="69FA4400" w14:textId="5F25CB5C" w:rsidR="00680D47" w:rsidRPr="005368F4" w:rsidRDefault="00680D47" w:rsidP="009A5BB9">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F15854" w:rsidRPr="005368F4" w14:paraId="69FA4404" w14:textId="77777777" w:rsidTr="00E63EA3">
        <w:tc>
          <w:tcPr>
            <w:tcW w:w="10345" w:type="dxa"/>
            <w:shd w:val="clear" w:color="auto" w:fill="auto"/>
          </w:tcPr>
          <w:p w14:paraId="69FA4401" w14:textId="77777777" w:rsidR="00F15854" w:rsidRPr="005368F4" w:rsidRDefault="00F15854" w:rsidP="00E63EA3">
            <w:pPr>
              <w:pStyle w:val="Corpsdetexte31"/>
              <w:jc w:val="center"/>
              <w:rPr>
                <w:rFonts w:ascii="Calibri" w:hAnsi="Calibri" w:cs="Calibri"/>
              </w:rPr>
            </w:pPr>
          </w:p>
          <w:p w14:paraId="69FA4402" w14:textId="77777777" w:rsidR="00F15854" w:rsidRPr="005368F4" w:rsidRDefault="0007270A" w:rsidP="00E63EA3">
            <w:pPr>
              <w:pStyle w:val="Corpsdetexte31"/>
              <w:jc w:val="center"/>
              <w:rPr>
                <w:rFonts w:ascii="Calibri" w:hAnsi="Calibri" w:cs="Calibri"/>
                <w:b/>
              </w:rPr>
            </w:pPr>
            <w:r w:rsidRPr="005368F4">
              <w:rPr>
                <w:rFonts w:ascii="Calibri" w:hAnsi="Calibri" w:cs="Calibri"/>
                <w:b/>
              </w:rPr>
              <w:t>DECOMPOSITION DU PRIX FORFAITAIRE (DPF)</w:t>
            </w:r>
          </w:p>
          <w:p w14:paraId="69FA4403" w14:textId="77777777" w:rsidR="0007270A" w:rsidRPr="005368F4" w:rsidRDefault="0007270A" w:rsidP="00E63EA3">
            <w:pPr>
              <w:pStyle w:val="Corpsdetexte31"/>
              <w:jc w:val="center"/>
              <w:rPr>
                <w:rFonts w:ascii="Calibri" w:hAnsi="Calibri" w:cs="Calibri"/>
              </w:rPr>
            </w:pPr>
          </w:p>
        </w:tc>
      </w:tr>
    </w:tbl>
    <w:p w14:paraId="69FA4405" w14:textId="77777777" w:rsidR="00F15854" w:rsidRPr="005368F4" w:rsidRDefault="00F15854" w:rsidP="00F15854">
      <w:pPr>
        <w:pStyle w:val="Corpsdetexte31"/>
        <w:rPr>
          <w:rFonts w:ascii="Calibri" w:hAnsi="Calibri" w:cs="Calibri"/>
        </w:rPr>
      </w:pPr>
    </w:p>
    <w:tbl>
      <w:tblPr>
        <w:tblW w:w="5000" w:type="pct"/>
        <w:tblLayout w:type="fixed"/>
        <w:tblLook w:val="0000" w:firstRow="0" w:lastRow="0" w:firstColumn="0" w:lastColumn="0" w:noHBand="0" w:noVBand="0"/>
      </w:tblPr>
      <w:tblGrid>
        <w:gridCol w:w="10189"/>
      </w:tblGrid>
      <w:tr w:rsidR="00F15854" w:rsidRPr="00C60EF3" w14:paraId="69FA4407" w14:textId="77777777" w:rsidTr="00373619">
        <w:tc>
          <w:tcPr>
            <w:tcW w:w="10421" w:type="dxa"/>
            <w:tcBorders>
              <w:top w:val="single" w:sz="6" w:space="0" w:color="auto"/>
              <w:left w:val="single" w:sz="6" w:space="0" w:color="auto"/>
              <w:bottom w:val="single" w:sz="6" w:space="0" w:color="auto"/>
              <w:right w:val="single" w:sz="6" w:space="0" w:color="auto"/>
            </w:tcBorders>
          </w:tcPr>
          <w:p w14:paraId="69FA4406" w14:textId="77777777" w:rsidR="00F15854" w:rsidRPr="00C60EF3" w:rsidRDefault="00F15854" w:rsidP="00E63EA3">
            <w:pPr>
              <w:jc w:val="center"/>
              <w:rPr>
                <w:rFonts w:asciiTheme="minorHAnsi" w:hAnsiTheme="minorHAnsi" w:cstheme="minorHAnsi"/>
                <w:b/>
                <w:i/>
              </w:rPr>
            </w:pPr>
            <w:r w:rsidRPr="00C60EF3">
              <w:rPr>
                <w:rFonts w:asciiTheme="minorHAnsi" w:hAnsiTheme="minorHAnsi" w:cstheme="minorHAnsi"/>
                <w:b/>
                <w:i/>
              </w:rPr>
              <w:t>Objet du marché</w:t>
            </w:r>
          </w:p>
        </w:tc>
      </w:tr>
      <w:tr w:rsidR="00F15854" w:rsidRPr="00C60EF3" w14:paraId="69FA4410" w14:textId="77777777" w:rsidTr="00373619">
        <w:tc>
          <w:tcPr>
            <w:tcW w:w="10421" w:type="dxa"/>
            <w:tcBorders>
              <w:top w:val="single" w:sz="6" w:space="0" w:color="auto"/>
              <w:left w:val="single" w:sz="6" w:space="0" w:color="auto"/>
              <w:bottom w:val="single" w:sz="6" w:space="0" w:color="auto"/>
              <w:right w:val="single" w:sz="6" w:space="0" w:color="auto"/>
            </w:tcBorders>
          </w:tcPr>
          <w:p w14:paraId="69FA4408" w14:textId="77777777" w:rsidR="008C0917" w:rsidRPr="00C60EF3" w:rsidRDefault="008C0917" w:rsidP="008C0917">
            <w:pPr>
              <w:ind w:firstLine="426"/>
              <w:jc w:val="center"/>
              <w:rPr>
                <w:rFonts w:asciiTheme="minorHAnsi" w:hAnsiTheme="minorHAnsi" w:cstheme="minorHAnsi"/>
                <w:b/>
                <w:bCs/>
                <w:lang w:val="fr-CA"/>
              </w:rPr>
            </w:pPr>
          </w:p>
          <w:p w14:paraId="69FA4409" w14:textId="77777777" w:rsidR="00536396" w:rsidRPr="00C60EF3" w:rsidRDefault="00536396" w:rsidP="00536396">
            <w:pPr>
              <w:pStyle w:val="NormalCentr"/>
              <w:ind w:right="-1"/>
              <w:rPr>
                <w:rFonts w:asciiTheme="minorHAnsi" w:hAnsiTheme="minorHAnsi" w:cstheme="minorHAnsi"/>
                <w:b/>
              </w:rPr>
            </w:pPr>
            <w:r w:rsidRPr="00C60EF3">
              <w:rPr>
                <w:rFonts w:asciiTheme="minorHAnsi" w:hAnsiTheme="minorHAnsi" w:cstheme="minorHAnsi"/>
                <w:b/>
              </w:rPr>
              <w:t xml:space="preserve">Projet n° </w:t>
            </w:r>
            <w:r w:rsidR="00DD0722" w:rsidRPr="00C60EF3">
              <w:rPr>
                <w:rFonts w:asciiTheme="minorHAnsi" w:hAnsiTheme="minorHAnsi" w:cstheme="minorHAnsi"/>
                <w:b/>
              </w:rPr>
              <w:t>26-BCO05-001</w:t>
            </w:r>
          </w:p>
          <w:p w14:paraId="69FA440A" w14:textId="77777777" w:rsidR="00536396" w:rsidRPr="00C60EF3" w:rsidRDefault="00DD0722" w:rsidP="00536396">
            <w:pPr>
              <w:pStyle w:val="NormalCentr"/>
              <w:ind w:right="-1"/>
              <w:rPr>
                <w:rFonts w:asciiTheme="minorHAnsi" w:hAnsiTheme="minorHAnsi" w:cstheme="minorHAnsi"/>
                <w:b/>
              </w:rPr>
            </w:pPr>
            <w:r w:rsidRPr="00C60EF3">
              <w:rPr>
                <w:rFonts w:asciiTheme="minorHAnsi" w:hAnsiTheme="minorHAnsi" w:cstheme="minorHAnsi"/>
                <w:b/>
              </w:rPr>
              <w:t xml:space="preserve">Besançon (25) </w:t>
            </w:r>
            <w:r w:rsidR="00536396" w:rsidRPr="00C60EF3">
              <w:rPr>
                <w:rFonts w:asciiTheme="minorHAnsi" w:hAnsiTheme="minorHAnsi" w:cstheme="minorHAnsi"/>
                <w:b/>
              </w:rPr>
              <w:t xml:space="preserve">  – </w:t>
            </w:r>
            <w:r w:rsidRPr="00C60EF3">
              <w:rPr>
                <w:rFonts w:asciiTheme="minorHAnsi" w:hAnsiTheme="minorHAnsi" w:cstheme="minorHAnsi"/>
                <w:b/>
              </w:rPr>
              <w:t>Quartier Brun Annexe Lyautey</w:t>
            </w:r>
          </w:p>
          <w:p w14:paraId="69FA440B" w14:textId="77777777" w:rsidR="00536396" w:rsidRPr="00C60EF3" w:rsidRDefault="00DD0722" w:rsidP="00536396">
            <w:pPr>
              <w:pStyle w:val="NormalCentr"/>
              <w:ind w:right="-1"/>
              <w:rPr>
                <w:rFonts w:asciiTheme="minorHAnsi" w:hAnsiTheme="minorHAnsi" w:cstheme="minorHAnsi"/>
                <w:b/>
              </w:rPr>
            </w:pPr>
            <w:r w:rsidRPr="00C60EF3">
              <w:rPr>
                <w:rFonts w:asciiTheme="minorHAnsi" w:hAnsiTheme="minorHAnsi" w:cstheme="minorHAnsi"/>
                <w:b/>
              </w:rPr>
              <w:t>Transformation - Construction du PC BCQG</w:t>
            </w:r>
          </w:p>
          <w:p w14:paraId="69FA440D" w14:textId="6AFA7645" w:rsidR="00B97596" w:rsidRPr="00C60EF3" w:rsidRDefault="00B97596" w:rsidP="002705E4">
            <w:pPr>
              <w:rPr>
                <w:rFonts w:asciiTheme="minorHAnsi" w:hAnsiTheme="minorHAnsi" w:cstheme="minorHAnsi"/>
                <w:b/>
                <w:bCs/>
              </w:rPr>
            </w:pPr>
          </w:p>
          <w:p w14:paraId="69FA440E" w14:textId="77777777" w:rsidR="000F7A3E" w:rsidRPr="00C60EF3" w:rsidRDefault="008C0917" w:rsidP="008C0917">
            <w:pPr>
              <w:jc w:val="center"/>
              <w:rPr>
                <w:rFonts w:asciiTheme="minorHAnsi" w:hAnsiTheme="minorHAnsi" w:cstheme="minorHAnsi"/>
                <w:b/>
                <w:bCs/>
              </w:rPr>
            </w:pPr>
            <w:r w:rsidRPr="00C60EF3">
              <w:rPr>
                <w:rFonts w:asciiTheme="minorHAnsi" w:hAnsiTheme="minorHAnsi" w:cstheme="minorHAnsi"/>
                <w:b/>
                <w:bCs/>
              </w:rPr>
              <w:t>Mission de contrôle technique</w:t>
            </w:r>
          </w:p>
          <w:p w14:paraId="69FA440F" w14:textId="77777777" w:rsidR="00F15854" w:rsidRPr="00C60EF3" w:rsidRDefault="00F15854" w:rsidP="00E63EA3">
            <w:pPr>
              <w:rPr>
                <w:rFonts w:asciiTheme="minorHAnsi" w:hAnsiTheme="minorHAnsi" w:cstheme="minorHAnsi"/>
              </w:rPr>
            </w:pPr>
          </w:p>
        </w:tc>
      </w:tr>
    </w:tbl>
    <w:p w14:paraId="69FA4411" w14:textId="77777777" w:rsidR="00F15854" w:rsidRPr="00C60EF3" w:rsidRDefault="00F15854" w:rsidP="00F15854">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5B2F3C" w:rsidRPr="00C60EF3" w14:paraId="69FA4413" w14:textId="77777777" w:rsidTr="00367F21">
        <w:tc>
          <w:tcPr>
            <w:tcW w:w="10345" w:type="dxa"/>
            <w:shd w:val="clear" w:color="auto" w:fill="auto"/>
          </w:tcPr>
          <w:p w14:paraId="69FA4412" w14:textId="77777777" w:rsidR="005B2F3C" w:rsidRPr="00C60EF3" w:rsidRDefault="005B2F3C" w:rsidP="00367F21">
            <w:pPr>
              <w:jc w:val="center"/>
              <w:rPr>
                <w:rFonts w:asciiTheme="minorHAnsi" w:hAnsiTheme="minorHAnsi" w:cstheme="minorHAnsi"/>
              </w:rPr>
            </w:pPr>
            <w:r w:rsidRPr="00C60EF3">
              <w:rPr>
                <w:rFonts w:asciiTheme="minorHAnsi" w:hAnsiTheme="minorHAnsi" w:cstheme="minorHAnsi"/>
                <w:b/>
                <w:i/>
              </w:rPr>
              <w:t>Tous les postes de la décomposition du prix forfaitaire doivent impérativement être renseignés</w:t>
            </w:r>
          </w:p>
        </w:tc>
      </w:tr>
      <w:tr w:rsidR="005B2F3C" w:rsidRPr="00C60EF3" w14:paraId="69FA441F" w14:textId="77777777" w:rsidTr="00367F21">
        <w:tc>
          <w:tcPr>
            <w:tcW w:w="10345" w:type="dxa"/>
            <w:shd w:val="clear" w:color="auto" w:fill="auto"/>
          </w:tcPr>
          <w:p w14:paraId="69FA4414" w14:textId="77777777" w:rsidR="005B2F3C" w:rsidRPr="00C60EF3" w:rsidRDefault="005B2F3C" w:rsidP="00367F21">
            <w:pPr>
              <w:rPr>
                <w:rFonts w:asciiTheme="minorHAnsi" w:hAnsiTheme="minorHAnsi" w:cstheme="minorHAnsi"/>
              </w:rPr>
            </w:pPr>
          </w:p>
          <w:p w14:paraId="69FA4415" w14:textId="77777777" w:rsidR="005B2F3C" w:rsidRPr="00C60EF3" w:rsidRDefault="005B2F3C" w:rsidP="00367F21">
            <w:pPr>
              <w:jc w:val="center"/>
              <w:rPr>
                <w:rFonts w:asciiTheme="minorHAnsi" w:hAnsiTheme="minorHAnsi" w:cstheme="minorHAnsi"/>
                <w:b/>
              </w:rPr>
            </w:pPr>
            <w:r w:rsidRPr="00C60EF3">
              <w:rPr>
                <w:rFonts w:asciiTheme="minorHAnsi" w:hAnsiTheme="minorHAnsi" w:cstheme="minorHAnsi"/>
                <w:b/>
                <w:u w:val="single"/>
              </w:rPr>
              <w:t>NE SONT PAS ADMIS</w:t>
            </w:r>
            <w:r w:rsidRPr="00C60EF3">
              <w:rPr>
                <w:rFonts w:asciiTheme="minorHAnsi" w:hAnsiTheme="minorHAnsi" w:cstheme="minorHAnsi"/>
                <w:b/>
              </w:rPr>
              <w:t> :</w:t>
            </w:r>
          </w:p>
          <w:p w14:paraId="69FA4416" w14:textId="77777777" w:rsidR="005B2F3C" w:rsidRPr="00C60EF3" w:rsidRDefault="005B2F3C" w:rsidP="00367F21">
            <w:pPr>
              <w:rPr>
                <w:rFonts w:asciiTheme="minorHAnsi" w:hAnsiTheme="minorHAnsi" w:cstheme="minorHAnsi"/>
              </w:rPr>
            </w:pPr>
          </w:p>
          <w:p w14:paraId="69FA4417"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LES POSTES « NON CHIFFRÉS »</w:t>
            </w:r>
          </w:p>
          <w:p w14:paraId="69FA4418"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LES POSTES « POUR MÉMOIRE »</w:t>
            </w:r>
          </w:p>
          <w:p w14:paraId="69FA4419"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LES POSTES « INCLUS »</w:t>
            </w:r>
          </w:p>
          <w:p w14:paraId="69FA441A"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LES POSTES « MONTANTS NULS »</w:t>
            </w:r>
          </w:p>
          <w:p w14:paraId="69FA441B"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LES AJOUTS OU MODIFICATIONS DE POSTE</w:t>
            </w:r>
          </w:p>
          <w:p w14:paraId="69FA441C" w14:textId="77777777" w:rsidR="005B2F3C" w:rsidRPr="00C60EF3" w:rsidRDefault="005B2F3C" w:rsidP="00367F21">
            <w:pPr>
              <w:rPr>
                <w:rFonts w:asciiTheme="minorHAnsi" w:hAnsiTheme="minorHAnsi" w:cstheme="minorHAnsi"/>
                <w:b/>
              </w:rPr>
            </w:pPr>
            <w:r w:rsidRPr="00C60EF3">
              <w:rPr>
                <w:rFonts w:asciiTheme="minorHAnsi" w:hAnsiTheme="minorHAnsi" w:cstheme="minorHAnsi"/>
                <w:b/>
              </w:rPr>
              <w:t>- LA MODIFICATION DU CADRE (CASES GRISÉES)</w:t>
            </w:r>
          </w:p>
          <w:p w14:paraId="69FA441D" w14:textId="77777777" w:rsidR="005B2F3C" w:rsidRPr="00C60EF3" w:rsidRDefault="005B2F3C" w:rsidP="00367F21">
            <w:pPr>
              <w:rPr>
                <w:rFonts w:asciiTheme="minorHAnsi" w:hAnsiTheme="minorHAnsi" w:cstheme="minorHAnsi"/>
              </w:rPr>
            </w:pPr>
          </w:p>
          <w:p w14:paraId="69FA441E" w14:textId="77777777" w:rsidR="005B2F3C" w:rsidRPr="00C60EF3" w:rsidRDefault="005B2F3C" w:rsidP="00367F21">
            <w:pPr>
              <w:rPr>
                <w:rFonts w:asciiTheme="minorHAnsi" w:hAnsiTheme="minorHAnsi" w:cstheme="minorHAnsi"/>
              </w:rPr>
            </w:pPr>
          </w:p>
        </w:tc>
      </w:tr>
    </w:tbl>
    <w:p w14:paraId="69FA4420" w14:textId="77777777" w:rsidR="005B2F3C" w:rsidRPr="005368F4" w:rsidRDefault="005B2F3C" w:rsidP="009A5BB9">
      <w:pPr>
        <w:rPr>
          <w:rFonts w:ascii="Calibri" w:hAnsi="Calibri" w:cs="Calibri"/>
        </w:rPr>
      </w:pPr>
    </w:p>
    <w:p w14:paraId="69FA4421" w14:textId="77777777" w:rsidR="00820E30" w:rsidRPr="005368F4" w:rsidRDefault="003437FC" w:rsidP="009A5BB9">
      <w:pPr>
        <w:rPr>
          <w:rFonts w:ascii="Calibri" w:hAnsi="Calibri" w:cs="Calibri"/>
        </w:rPr>
      </w:pPr>
      <w:r>
        <w:rPr>
          <w:rFonts w:ascii="Calibri" w:hAnsi="Calibri" w:cs="Calibri"/>
        </w:rPr>
        <w:br w:type="page"/>
      </w:r>
    </w:p>
    <w:p w14:paraId="69FA4422" w14:textId="77777777" w:rsidR="00F15854" w:rsidRPr="005368F4" w:rsidRDefault="00F15854" w:rsidP="00F15854">
      <w:pPr>
        <w:pBdr>
          <w:top w:val="single" w:sz="4" w:space="1" w:color="auto"/>
          <w:left w:val="single" w:sz="4" w:space="4" w:color="auto"/>
          <w:bottom w:val="single" w:sz="4" w:space="1" w:color="auto"/>
          <w:right w:val="single" w:sz="4" w:space="4" w:color="auto"/>
        </w:pBdr>
        <w:jc w:val="center"/>
        <w:rPr>
          <w:rFonts w:ascii="Calibri" w:hAnsi="Calibri" w:cs="Calibri"/>
          <w:b/>
        </w:rPr>
      </w:pPr>
      <w:r w:rsidRPr="005368F4">
        <w:rPr>
          <w:rFonts w:ascii="Calibri" w:hAnsi="Calibri" w:cs="Calibri"/>
          <w:b/>
        </w:rPr>
        <w:lastRenderedPageBreak/>
        <w:t>PRESTATIONS A PRIX FORFAITAIRE</w:t>
      </w:r>
      <w:r w:rsidR="00383ED2" w:rsidRPr="005368F4">
        <w:rPr>
          <w:rFonts w:ascii="Calibri" w:hAnsi="Calibri" w:cs="Calibri"/>
          <w:b/>
        </w:rPr>
        <w:t>S</w:t>
      </w:r>
    </w:p>
    <w:p w14:paraId="69FA4423" w14:textId="77777777" w:rsidR="00725BEE" w:rsidRPr="005368F4" w:rsidRDefault="00725BEE" w:rsidP="009A5BB9">
      <w:pPr>
        <w:rPr>
          <w:rFonts w:ascii="Calibri" w:hAnsi="Calibri" w:cs="Calibri"/>
        </w:rPr>
      </w:pPr>
    </w:p>
    <w:p w14:paraId="69FA4424" w14:textId="77777777" w:rsidR="00B97596" w:rsidRPr="006135C4" w:rsidRDefault="00B97596" w:rsidP="00B97596">
      <w:pPr>
        <w:rPr>
          <w:rFonts w:ascii="Calibri" w:hAnsi="Calibri" w:cs="Calibri"/>
        </w:rPr>
      </w:pPr>
    </w:p>
    <w:p w14:paraId="69FA4425" w14:textId="77777777" w:rsidR="00B97596" w:rsidRPr="006135C4" w:rsidRDefault="00B97596" w:rsidP="00B97596">
      <w:pPr>
        <w:rPr>
          <w:rFonts w:ascii="Calibri" w:hAnsi="Calibri" w:cs="Calibri"/>
          <w:b/>
          <w:u w:val="single"/>
        </w:rPr>
      </w:pPr>
      <w:r w:rsidRPr="002F2FAF">
        <w:rPr>
          <w:rFonts w:ascii="Calibri" w:hAnsi="Calibri" w:cs="Calibri"/>
          <w:b/>
          <w:u w:val="single"/>
        </w:rPr>
        <w:t xml:space="preserve">PARTIE TECHNIQUE 1 : </w:t>
      </w:r>
      <w:r w:rsidR="00DD0722" w:rsidRPr="002F2FAF">
        <w:rPr>
          <w:rFonts w:ascii="Calibri" w:hAnsi="Calibri" w:cs="Calibri"/>
          <w:b/>
          <w:u w:val="single"/>
        </w:rPr>
        <w:t>Consultation – Assistance à l’analyse des offres en phase concours stade APS</w:t>
      </w:r>
    </w:p>
    <w:p w14:paraId="69FA4426" w14:textId="77777777" w:rsidR="005F6D56" w:rsidRDefault="005F6D56" w:rsidP="00B97596">
      <w:pPr>
        <w:rPr>
          <w:rFonts w:ascii="Calibri" w:hAnsi="Calibri" w:cs="Calibri"/>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3260"/>
        <w:gridCol w:w="1450"/>
        <w:gridCol w:w="2041"/>
        <w:gridCol w:w="2041"/>
      </w:tblGrid>
      <w:tr w:rsidR="00DD0722" w14:paraId="69FA442C" w14:textId="77777777" w:rsidTr="002F2FAF">
        <w:tc>
          <w:tcPr>
            <w:tcW w:w="1413" w:type="dxa"/>
            <w:shd w:val="clear" w:color="auto" w:fill="D9D9D9" w:themeFill="background1" w:themeFillShade="D9"/>
          </w:tcPr>
          <w:p w14:paraId="69FA4427" w14:textId="77777777" w:rsidR="00DD0722" w:rsidRDefault="00DD0722" w:rsidP="00B97596">
            <w:pPr>
              <w:rPr>
                <w:rFonts w:ascii="Calibri" w:hAnsi="Calibri" w:cs="Calibri"/>
              </w:rPr>
            </w:pPr>
            <w:bookmarkStart w:id="0" w:name="tableauPT1"/>
            <w:bookmarkEnd w:id="0"/>
            <w:r>
              <w:rPr>
                <w:rFonts w:ascii="Calibri" w:hAnsi="Calibri" w:cs="Calibri"/>
              </w:rPr>
              <w:t>ARTICLES CCP</w:t>
            </w:r>
          </w:p>
        </w:tc>
        <w:tc>
          <w:tcPr>
            <w:tcW w:w="3260" w:type="dxa"/>
            <w:shd w:val="clear" w:color="auto" w:fill="D9D9D9" w:themeFill="background1" w:themeFillShade="D9"/>
          </w:tcPr>
          <w:p w14:paraId="69FA4428" w14:textId="77777777" w:rsidR="00DD0722" w:rsidRDefault="00DD0722" w:rsidP="00B97596">
            <w:pPr>
              <w:rPr>
                <w:rFonts w:ascii="Calibri" w:hAnsi="Calibri" w:cs="Calibri"/>
              </w:rPr>
            </w:pPr>
            <w:r>
              <w:rPr>
                <w:rFonts w:ascii="Calibri" w:hAnsi="Calibri" w:cs="Calibri"/>
              </w:rPr>
              <w:t>DESIGNATION</w:t>
            </w:r>
          </w:p>
        </w:tc>
        <w:tc>
          <w:tcPr>
            <w:tcW w:w="1450" w:type="dxa"/>
            <w:shd w:val="clear" w:color="auto" w:fill="D9D9D9" w:themeFill="background1" w:themeFillShade="D9"/>
          </w:tcPr>
          <w:p w14:paraId="69FA4429" w14:textId="77777777" w:rsidR="00DD0722" w:rsidRDefault="00DD0722" w:rsidP="00B97596">
            <w:pPr>
              <w:rPr>
                <w:rFonts w:ascii="Calibri" w:hAnsi="Calibri" w:cs="Calibri"/>
              </w:rPr>
            </w:pPr>
            <w:r w:rsidRPr="002F2FAF">
              <w:rPr>
                <w:rFonts w:ascii="Calibri" w:hAnsi="Calibri" w:cs="Calibri"/>
                <w:sz w:val="20"/>
              </w:rPr>
              <w:t>TEMPS INTERVENTION</w:t>
            </w:r>
          </w:p>
        </w:tc>
        <w:tc>
          <w:tcPr>
            <w:tcW w:w="2041" w:type="dxa"/>
            <w:shd w:val="clear" w:color="auto" w:fill="D9D9D9" w:themeFill="background1" w:themeFillShade="D9"/>
          </w:tcPr>
          <w:p w14:paraId="69FA442A" w14:textId="77777777" w:rsidR="00DD0722" w:rsidRDefault="00DD0722" w:rsidP="00B97596">
            <w:pPr>
              <w:rPr>
                <w:rFonts w:ascii="Calibri" w:hAnsi="Calibri" w:cs="Calibri"/>
              </w:rPr>
            </w:pPr>
            <w:r>
              <w:rPr>
                <w:rFonts w:ascii="Calibri" w:hAnsi="Calibri" w:cs="Calibri"/>
              </w:rPr>
              <w:t>COUT HORAIRE</w:t>
            </w:r>
          </w:p>
        </w:tc>
        <w:tc>
          <w:tcPr>
            <w:tcW w:w="2041" w:type="dxa"/>
            <w:shd w:val="clear" w:color="auto" w:fill="D9D9D9" w:themeFill="background1" w:themeFillShade="D9"/>
          </w:tcPr>
          <w:p w14:paraId="69FA442B" w14:textId="77777777" w:rsidR="00DD0722" w:rsidRDefault="00DD0722" w:rsidP="00B97596">
            <w:pPr>
              <w:rPr>
                <w:rFonts w:ascii="Calibri" w:hAnsi="Calibri" w:cs="Calibri"/>
              </w:rPr>
            </w:pPr>
            <w:r>
              <w:rPr>
                <w:rFonts w:ascii="Calibri" w:hAnsi="Calibri" w:cs="Calibri"/>
              </w:rPr>
              <w:t>MONTANT</w:t>
            </w:r>
          </w:p>
        </w:tc>
      </w:tr>
      <w:tr w:rsidR="00DD0722" w14:paraId="69FA4432" w14:textId="77777777" w:rsidTr="002F2FAF">
        <w:tc>
          <w:tcPr>
            <w:tcW w:w="1413" w:type="dxa"/>
            <w:shd w:val="clear" w:color="auto" w:fill="D9D9D9" w:themeFill="background1" w:themeFillShade="D9"/>
          </w:tcPr>
          <w:p w14:paraId="69FA442D" w14:textId="77777777" w:rsidR="00DD0722" w:rsidRDefault="00DD0722" w:rsidP="00B97596">
            <w:pPr>
              <w:rPr>
                <w:rFonts w:ascii="Calibri" w:hAnsi="Calibri" w:cs="Calibri"/>
              </w:rPr>
            </w:pPr>
          </w:p>
        </w:tc>
        <w:tc>
          <w:tcPr>
            <w:tcW w:w="3260" w:type="dxa"/>
            <w:shd w:val="clear" w:color="auto" w:fill="D9D9D9" w:themeFill="background1" w:themeFillShade="D9"/>
          </w:tcPr>
          <w:p w14:paraId="69FA442E" w14:textId="77777777" w:rsidR="00DD0722" w:rsidRDefault="00DD0722" w:rsidP="00B97596">
            <w:pPr>
              <w:rPr>
                <w:rFonts w:ascii="Calibri" w:hAnsi="Calibri" w:cs="Calibri"/>
              </w:rPr>
            </w:pPr>
          </w:p>
        </w:tc>
        <w:tc>
          <w:tcPr>
            <w:tcW w:w="1450" w:type="dxa"/>
            <w:shd w:val="clear" w:color="auto" w:fill="D9D9D9" w:themeFill="background1" w:themeFillShade="D9"/>
          </w:tcPr>
          <w:p w14:paraId="69FA442F" w14:textId="77777777" w:rsidR="00DD0722" w:rsidRDefault="00DD0722" w:rsidP="00B97596">
            <w:pPr>
              <w:rPr>
                <w:rFonts w:ascii="Calibri" w:hAnsi="Calibri" w:cs="Calibri"/>
              </w:rPr>
            </w:pPr>
            <w:r>
              <w:rPr>
                <w:rFonts w:ascii="Calibri" w:hAnsi="Calibri" w:cs="Calibri"/>
              </w:rPr>
              <w:t>(en heures)</w:t>
            </w:r>
          </w:p>
        </w:tc>
        <w:tc>
          <w:tcPr>
            <w:tcW w:w="2041" w:type="dxa"/>
            <w:shd w:val="clear" w:color="auto" w:fill="D9D9D9" w:themeFill="background1" w:themeFillShade="D9"/>
          </w:tcPr>
          <w:p w14:paraId="69FA4430" w14:textId="77777777" w:rsidR="00DD0722" w:rsidRDefault="002F2FAF" w:rsidP="00B97596">
            <w:pPr>
              <w:rPr>
                <w:rFonts w:ascii="Calibri" w:hAnsi="Calibri" w:cs="Calibri"/>
              </w:rPr>
            </w:pPr>
            <w:r>
              <w:rPr>
                <w:rFonts w:ascii="Calibri" w:hAnsi="Calibri" w:cs="Calibri"/>
              </w:rPr>
              <w:t>€ HT</w:t>
            </w:r>
          </w:p>
        </w:tc>
        <w:tc>
          <w:tcPr>
            <w:tcW w:w="2041" w:type="dxa"/>
            <w:shd w:val="clear" w:color="auto" w:fill="D9D9D9" w:themeFill="background1" w:themeFillShade="D9"/>
          </w:tcPr>
          <w:p w14:paraId="69FA4431" w14:textId="77777777" w:rsidR="00DD0722" w:rsidRDefault="00DD0722" w:rsidP="00B97596">
            <w:pPr>
              <w:rPr>
                <w:rFonts w:ascii="Calibri" w:hAnsi="Calibri" w:cs="Calibri"/>
              </w:rPr>
            </w:pPr>
            <w:r>
              <w:rPr>
                <w:rFonts w:ascii="Calibri" w:hAnsi="Calibri" w:cs="Calibri"/>
              </w:rPr>
              <w:t>€ HT</w:t>
            </w:r>
          </w:p>
        </w:tc>
      </w:tr>
      <w:tr w:rsidR="00DD0722" w14:paraId="69FA4438" w14:textId="77777777" w:rsidTr="002F2FAF">
        <w:tc>
          <w:tcPr>
            <w:tcW w:w="1413" w:type="dxa"/>
            <w:shd w:val="clear" w:color="auto" w:fill="auto"/>
          </w:tcPr>
          <w:p w14:paraId="69FA4433" w14:textId="77777777" w:rsidR="00DD0722" w:rsidRDefault="00DD0722" w:rsidP="00B97596">
            <w:pPr>
              <w:rPr>
                <w:rFonts w:ascii="Calibri" w:hAnsi="Calibri" w:cs="Calibri"/>
              </w:rPr>
            </w:pPr>
            <w:r>
              <w:rPr>
                <w:rFonts w:ascii="Calibri" w:hAnsi="Calibri" w:cs="Calibri"/>
              </w:rPr>
              <w:t>3.1.1</w:t>
            </w:r>
          </w:p>
        </w:tc>
        <w:tc>
          <w:tcPr>
            <w:tcW w:w="3260" w:type="dxa"/>
            <w:shd w:val="clear" w:color="auto" w:fill="auto"/>
          </w:tcPr>
          <w:p w14:paraId="69FA4434" w14:textId="77777777" w:rsidR="00DD0722" w:rsidRDefault="00DD0722" w:rsidP="00B97596">
            <w:pPr>
              <w:rPr>
                <w:rFonts w:ascii="Calibri" w:hAnsi="Calibri" w:cs="Calibri"/>
              </w:rPr>
            </w:pPr>
            <w:r>
              <w:rPr>
                <w:rFonts w:ascii="Calibri" w:hAnsi="Calibri" w:cs="Calibri"/>
              </w:rPr>
              <w:t xml:space="preserve">Analyser les trois avant-projets Simplifié (APS) établis par les candidats de la consultation de CCAEM et formuler des avis correspondants couvrant l’ensemble des missions confiés. </w:t>
            </w:r>
          </w:p>
        </w:tc>
        <w:tc>
          <w:tcPr>
            <w:tcW w:w="1450" w:type="dxa"/>
            <w:shd w:val="clear" w:color="auto" w:fill="auto"/>
          </w:tcPr>
          <w:p w14:paraId="69FA4435" w14:textId="77777777" w:rsidR="00DD0722" w:rsidRDefault="00DD0722" w:rsidP="00B97596">
            <w:pPr>
              <w:rPr>
                <w:rFonts w:ascii="Calibri" w:hAnsi="Calibri" w:cs="Calibri"/>
              </w:rPr>
            </w:pPr>
          </w:p>
        </w:tc>
        <w:tc>
          <w:tcPr>
            <w:tcW w:w="2041" w:type="dxa"/>
            <w:shd w:val="clear" w:color="auto" w:fill="auto"/>
          </w:tcPr>
          <w:p w14:paraId="69FA4436" w14:textId="77777777" w:rsidR="00DD0722" w:rsidRDefault="00DD0722" w:rsidP="00B97596">
            <w:pPr>
              <w:rPr>
                <w:rFonts w:ascii="Calibri" w:hAnsi="Calibri" w:cs="Calibri"/>
              </w:rPr>
            </w:pPr>
          </w:p>
        </w:tc>
        <w:tc>
          <w:tcPr>
            <w:tcW w:w="2041" w:type="dxa"/>
            <w:shd w:val="clear" w:color="auto" w:fill="auto"/>
          </w:tcPr>
          <w:p w14:paraId="69FA4437" w14:textId="77777777" w:rsidR="00DD0722" w:rsidRDefault="00DD0722" w:rsidP="00B97596">
            <w:pPr>
              <w:rPr>
                <w:rFonts w:ascii="Calibri" w:hAnsi="Calibri" w:cs="Calibri"/>
              </w:rPr>
            </w:pPr>
          </w:p>
        </w:tc>
      </w:tr>
      <w:tr w:rsidR="00DD0722" w14:paraId="69FA443E" w14:textId="77777777" w:rsidTr="002F2FAF">
        <w:tc>
          <w:tcPr>
            <w:tcW w:w="1413" w:type="dxa"/>
            <w:shd w:val="clear" w:color="auto" w:fill="auto"/>
          </w:tcPr>
          <w:p w14:paraId="69FA4439" w14:textId="77777777" w:rsidR="00DD0722" w:rsidRDefault="00DD0722" w:rsidP="00B97596">
            <w:pPr>
              <w:rPr>
                <w:rFonts w:ascii="Calibri" w:hAnsi="Calibri" w:cs="Calibri"/>
              </w:rPr>
            </w:pPr>
            <w:r>
              <w:rPr>
                <w:rFonts w:ascii="Calibri" w:hAnsi="Calibri" w:cs="Calibri"/>
              </w:rPr>
              <w:t>3.1.1</w:t>
            </w:r>
          </w:p>
        </w:tc>
        <w:tc>
          <w:tcPr>
            <w:tcW w:w="3260" w:type="dxa"/>
            <w:shd w:val="clear" w:color="auto" w:fill="auto"/>
          </w:tcPr>
          <w:p w14:paraId="69FA443A" w14:textId="77777777" w:rsidR="00DD0722" w:rsidRDefault="00DD0722" w:rsidP="00B97596">
            <w:pPr>
              <w:rPr>
                <w:rFonts w:ascii="Calibri" w:hAnsi="Calibri" w:cs="Calibri"/>
              </w:rPr>
            </w:pPr>
            <w:r>
              <w:rPr>
                <w:rFonts w:ascii="Calibri" w:hAnsi="Calibri" w:cs="Calibri"/>
              </w:rPr>
              <w:t>Participer à deux réunions de mises au point technique relatives aux études de conception dans les bureaux de la maîtrise d’ouvrage y compris transport ;</w:t>
            </w:r>
          </w:p>
        </w:tc>
        <w:tc>
          <w:tcPr>
            <w:tcW w:w="1450" w:type="dxa"/>
            <w:shd w:val="clear" w:color="auto" w:fill="auto"/>
          </w:tcPr>
          <w:p w14:paraId="69FA443B" w14:textId="77777777" w:rsidR="00DD0722" w:rsidRDefault="00DD0722" w:rsidP="00B97596">
            <w:pPr>
              <w:rPr>
                <w:rFonts w:ascii="Calibri" w:hAnsi="Calibri" w:cs="Calibri"/>
              </w:rPr>
            </w:pPr>
          </w:p>
        </w:tc>
        <w:tc>
          <w:tcPr>
            <w:tcW w:w="2041" w:type="dxa"/>
            <w:shd w:val="clear" w:color="auto" w:fill="auto"/>
          </w:tcPr>
          <w:p w14:paraId="69FA443C" w14:textId="77777777" w:rsidR="00DD0722" w:rsidRDefault="00DD0722" w:rsidP="00B97596">
            <w:pPr>
              <w:rPr>
                <w:rFonts w:ascii="Calibri" w:hAnsi="Calibri" w:cs="Calibri"/>
              </w:rPr>
            </w:pPr>
          </w:p>
        </w:tc>
        <w:tc>
          <w:tcPr>
            <w:tcW w:w="2041" w:type="dxa"/>
            <w:shd w:val="clear" w:color="auto" w:fill="auto"/>
          </w:tcPr>
          <w:p w14:paraId="69FA443D" w14:textId="77777777" w:rsidR="00DD0722" w:rsidRDefault="00DD0722" w:rsidP="00B97596">
            <w:pPr>
              <w:rPr>
                <w:rFonts w:ascii="Calibri" w:hAnsi="Calibri" w:cs="Calibri"/>
              </w:rPr>
            </w:pPr>
          </w:p>
        </w:tc>
      </w:tr>
      <w:tr w:rsidR="00DD0722" w14:paraId="69FA4444" w14:textId="77777777" w:rsidTr="002F2FAF">
        <w:tc>
          <w:tcPr>
            <w:tcW w:w="1413" w:type="dxa"/>
            <w:shd w:val="clear" w:color="auto" w:fill="auto"/>
          </w:tcPr>
          <w:p w14:paraId="69FA443F" w14:textId="77777777" w:rsidR="00DD0722" w:rsidRDefault="00DD0722" w:rsidP="00B97596">
            <w:pPr>
              <w:rPr>
                <w:rFonts w:ascii="Calibri" w:hAnsi="Calibri" w:cs="Calibri"/>
              </w:rPr>
            </w:pPr>
            <w:r>
              <w:rPr>
                <w:rFonts w:ascii="Calibri" w:hAnsi="Calibri" w:cs="Calibri"/>
              </w:rPr>
              <w:t>3.1.1</w:t>
            </w:r>
          </w:p>
        </w:tc>
        <w:tc>
          <w:tcPr>
            <w:tcW w:w="3260" w:type="dxa"/>
            <w:shd w:val="clear" w:color="auto" w:fill="auto"/>
          </w:tcPr>
          <w:p w14:paraId="69FA4440" w14:textId="77777777" w:rsidR="00DD0722" w:rsidRDefault="00DD0722" w:rsidP="00B97596">
            <w:pPr>
              <w:rPr>
                <w:rFonts w:ascii="Calibri" w:hAnsi="Calibri" w:cs="Calibri"/>
              </w:rPr>
            </w:pPr>
            <w:r>
              <w:rPr>
                <w:rFonts w:ascii="Calibri" w:hAnsi="Calibri" w:cs="Calibri"/>
              </w:rPr>
              <w:t xml:space="preserve">Participer aux deux commissions techniques d’analyses des offres des candidats du CCAEM. </w:t>
            </w:r>
          </w:p>
        </w:tc>
        <w:tc>
          <w:tcPr>
            <w:tcW w:w="1450" w:type="dxa"/>
            <w:shd w:val="clear" w:color="auto" w:fill="auto"/>
          </w:tcPr>
          <w:p w14:paraId="69FA4441" w14:textId="77777777" w:rsidR="00DD0722" w:rsidRDefault="00DD0722" w:rsidP="00B97596">
            <w:pPr>
              <w:rPr>
                <w:rFonts w:ascii="Calibri" w:hAnsi="Calibri" w:cs="Calibri"/>
              </w:rPr>
            </w:pPr>
          </w:p>
        </w:tc>
        <w:tc>
          <w:tcPr>
            <w:tcW w:w="2041" w:type="dxa"/>
            <w:shd w:val="clear" w:color="auto" w:fill="auto"/>
          </w:tcPr>
          <w:p w14:paraId="69FA4442" w14:textId="77777777" w:rsidR="00DD0722" w:rsidRDefault="00DD0722" w:rsidP="00B97596">
            <w:pPr>
              <w:rPr>
                <w:rFonts w:ascii="Calibri" w:hAnsi="Calibri" w:cs="Calibri"/>
              </w:rPr>
            </w:pPr>
          </w:p>
        </w:tc>
        <w:tc>
          <w:tcPr>
            <w:tcW w:w="2041" w:type="dxa"/>
            <w:shd w:val="clear" w:color="auto" w:fill="auto"/>
          </w:tcPr>
          <w:p w14:paraId="69FA4443" w14:textId="77777777" w:rsidR="00DD0722" w:rsidRDefault="00DD0722" w:rsidP="00B97596">
            <w:pPr>
              <w:rPr>
                <w:rFonts w:ascii="Calibri" w:hAnsi="Calibri" w:cs="Calibri"/>
              </w:rPr>
            </w:pPr>
          </w:p>
        </w:tc>
      </w:tr>
      <w:tr w:rsidR="00DD0722" w14:paraId="69FA444A" w14:textId="77777777" w:rsidTr="002F2FAF">
        <w:tc>
          <w:tcPr>
            <w:tcW w:w="1413" w:type="dxa"/>
            <w:shd w:val="clear" w:color="auto" w:fill="auto"/>
          </w:tcPr>
          <w:p w14:paraId="69FA4445" w14:textId="77777777" w:rsidR="00DD0722" w:rsidRDefault="00DD0722" w:rsidP="00B97596">
            <w:pPr>
              <w:rPr>
                <w:rFonts w:ascii="Calibri" w:hAnsi="Calibri" w:cs="Calibri"/>
              </w:rPr>
            </w:pPr>
            <w:r>
              <w:rPr>
                <w:rFonts w:ascii="Calibri" w:hAnsi="Calibri" w:cs="Calibri"/>
              </w:rPr>
              <w:t>3.1.1</w:t>
            </w:r>
          </w:p>
        </w:tc>
        <w:tc>
          <w:tcPr>
            <w:tcW w:w="3260" w:type="dxa"/>
            <w:shd w:val="clear" w:color="auto" w:fill="auto"/>
          </w:tcPr>
          <w:p w14:paraId="69FA4446" w14:textId="77777777" w:rsidR="00DD0722" w:rsidRDefault="00DD0722" w:rsidP="00B97596">
            <w:pPr>
              <w:rPr>
                <w:rFonts w:ascii="Calibri" w:hAnsi="Calibri" w:cs="Calibri"/>
              </w:rPr>
            </w:pPr>
            <w:r>
              <w:rPr>
                <w:rFonts w:ascii="Calibri" w:hAnsi="Calibri" w:cs="Calibri"/>
              </w:rPr>
              <w:t>Rédiger trois rapports d’analyse avec synthèse présentant les points forts et les points faibles des offres.</w:t>
            </w:r>
          </w:p>
        </w:tc>
        <w:tc>
          <w:tcPr>
            <w:tcW w:w="1450" w:type="dxa"/>
            <w:shd w:val="clear" w:color="auto" w:fill="auto"/>
          </w:tcPr>
          <w:p w14:paraId="69FA4447" w14:textId="77777777" w:rsidR="00DD0722" w:rsidRDefault="00DD0722" w:rsidP="00B97596">
            <w:pPr>
              <w:rPr>
                <w:rFonts w:ascii="Calibri" w:hAnsi="Calibri" w:cs="Calibri"/>
              </w:rPr>
            </w:pPr>
          </w:p>
        </w:tc>
        <w:tc>
          <w:tcPr>
            <w:tcW w:w="2041" w:type="dxa"/>
            <w:shd w:val="clear" w:color="auto" w:fill="auto"/>
          </w:tcPr>
          <w:p w14:paraId="69FA4448" w14:textId="77777777" w:rsidR="00DD0722" w:rsidRDefault="00DD0722" w:rsidP="00B97596">
            <w:pPr>
              <w:rPr>
                <w:rFonts w:ascii="Calibri" w:hAnsi="Calibri" w:cs="Calibri"/>
              </w:rPr>
            </w:pPr>
          </w:p>
        </w:tc>
        <w:tc>
          <w:tcPr>
            <w:tcW w:w="2041" w:type="dxa"/>
            <w:shd w:val="clear" w:color="auto" w:fill="auto"/>
          </w:tcPr>
          <w:p w14:paraId="69FA4449" w14:textId="77777777" w:rsidR="00DD0722" w:rsidRDefault="00DD0722" w:rsidP="00B97596">
            <w:pPr>
              <w:rPr>
                <w:rFonts w:ascii="Calibri" w:hAnsi="Calibri" w:cs="Calibri"/>
              </w:rPr>
            </w:pPr>
          </w:p>
        </w:tc>
      </w:tr>
      <w:tr w:rsidR="00DD0722" w14:paraId="69FA4450" w14:textId="77777777" w:rsidTr="002F2FAF">
        <w:tc>
          <w:tcPr>
            <w:tcW w:w="1413" w:type="dxa"/>
            <w:shd w:val="clear" w:color="auto" w:fill="D9D9D9" w:themeFill="background1" w:themeFillShade="D9"/>
          </w:tcPr>
          <w:p w14:paraId="69FA444B" w14:textId="77777777" w:rsidR="00DD0722" w:rsidRDefault="00DD0722" w:rsidP="00B97596">
            <w:pPr>
              <w:rPr>
                <w:rFonts w:ascii="Calibri" w:hAnsi="Calibri" w:cs="Calibri"/>
              </w:rPr>
            </w:pPr>
          </w:p>
        </w:tc>
        <w:tc>
          <w:tcPr>
            <w:tcW w:w="3260" w:type="dxa"/>
            <w:shd w:val="clear" w:color="auto" w:fill="D9D9D9" w:themeFill="background1" w:themeFillShade="D9"/>
          </w:tcPr>
          <w:p w14:paraId="69FA444C" w14:textId="77777777" w:rsidR="00DD0722" w:rsidRDefault="002F2FAF" w:rsidP="00B97596">
            <w:pPr>
              <w:rPr>
                <w:rFonts w:ascii="Calibri" w:hAnsi="Calibri" w:cs="Calibri"/>
              </w:rPr>
            </w:pPr>
            <w:r>
              <w:rPr>
                <w:rFonts w:ascii="Calibri" w:hAnsi="Calibri" w:cs="Calibri"/>
              </w:rPr>
              <w:t>TOTAL Consultation – Assistance à l’analyse des offres en phase concours stade APS</w:t>
            </w:r>
          </w:p>
        </w:tc>
        <w:tc>
          <w:tcPr>
            <w:tcW w:w="1450" w:type="dxa"/>
            <w:shd w:val="clear" w:color="auto" w:fill="D9D9D9" w:themeFill="background1" w:themeFillShade="D9"/>
          </w:tcPr>
          <w:p w14:paraId="69FA444D" w14:textId="77777777" w:rsidR="00DD0722" w:rsidRDefault="00DD0722" w:rsidP="00B97596">
            <w:pPr>
              <w:rPr>
                <w:rFonts w:ascii="Calibri" w:hAnsi="Calibri" w:cs="Calibri"/>
              </w:rPr>
            </w:pPr>
          </w:p>
        </w:tc>
        <w:tc>
          <w:tcPr>
            <w:tcW w:w="2041" w:type="dxa"/>
            <w:shd w:val="clear" w:color="auto" w:fill="D9D9D9" w:themeFill="background1" w:themeFillShade="D9"/>
          </w:tcPr>
          <w:p w14:paraId="69FA444E" w14:textId="77777777" w:rsidR="00DD0722" w:rsidRDefault="00DD0722" w:rsidP="00B97596">
            <w:pPr>
              <w:rPr>
                <w:rFonts w:ascii="Calibri" w:hAnsi="Calibri" w:cs="Calibri"/>
              </w:rPr>
            </w:pPr>
          </w:p>
        </w:tc>
        <w:tc>
          <w:tcPr>
            <w:tcW w:w="2041" w:type="dxa"/>
            <w:shd w:val="clear" w:color="auto" w:fill="D9D9D9" w:themeFill="background1" w:themeFillShade="D9"/>
          </w:tcPr>
          <w:p w14:paraId="69FA444F" w14:textId="77777777" w:rsidR="00DD0722" w:rsidRDefault="00DD0722" w:rsidP="00B97596">
            <w:pPr>
              <w:rPr>
                <w:rFonts w:ascii="Calibri" w:hAnsi="Calibri" w:cs="Calibri"/>
              </w:rPr>
            </w:pPr>
          </w:p>
        </w:tc>
      </w:tr>
    </w:tbl>
    <w:p w14:paraId="69FA4451" w14:textId="77777777" w:rsidR="005F6D56" w:rsidRDefault="005F6D56" w:rsidP="00B97596">
      <w:pPr>
        <w:rPr>
          <w:rFonts w:ascii="Calibri" w:hAnsi="Calibri" w:cs="Calibri"/>
        </w:rPr>
      </w:pPr>
    </w:p>
    <w:p w14:paraId="69FA4452" w14:textId="77777777" w:rsidR="00AA4830" w:rsidRDefault="00AA4830" w:rsidP="00B97596">
      <w:pPr>
        <w:rPr>
          <w:rFonts w:ascii="Calibri" w:hAnsi="Calibri" w:cs="Calibri"/>
        </w:rPr>
      </w:pPr>
    </w:p>
    <w:p w14:paraId="69FA4453" w14:textId="77777777" w:rsidR="00AA4830" w:rsidRDefault="00AA4830" w:rsidP="00B97596">
      <w:pPr>
        <w:rPr>
          <w:rFonts w:ascii="Calibri" w:hAnsi="Calibri" w:cs="Calibri"/>
        </w:rPr>
      </w:pPr>
    </w:p>
    <w:p w14:paraId="69FA4454" w14:textId="77777777" w:rsidR="00383992" w:rsidRDefault="00383992" w:rsidP="00B97596">
      <w:pPr>
        <w:rPr>
          <w:rFonts w:ascii="Calibri" w:hAnsi="Calibri" w:cs="Calibri"/>
        </w:rPr>
      </w:pPr>
    </w:p>
    <w:p w14:paraId="69FA4455" w14:textId="77777777" w:rsidR="00383992" w:rsidRDefault="00383992" w:rsidP="00B97596">
      <w:pPr>
        <w:rPr>
          <w:rFonts w:ascii="Calibri" w:hAnsi="Calibri" w:cs="Calibri"/>
        </w:rPr>
      </w:pPr>
    </w:p>
    <w:p w14:paraId="69FA4456" w14:textId="77777777" w:rsidR="00383992" w:rsidRDefault="00383992" w:rsidP="00B97596">
      <w:pPr>
        <w:rPr>
          <w:rFonts w:ascii="Calibri" w:hAnsi="Calibri" w:cs="Calibri"/>
        </w:rPr>
      </w:pPr>
    </w:p>
    <w:p w14:paraId="69FA4457" w14:textId="77777777" w:rsidR="00383992" w:rsidRDefault="00383992" w:rsidP="00B97596">
      <w:pPr>
        <w:rPr>
          <w:rFonts w:ascii="Calibri" w:hAnsi="Calibri" w:cs="Calibri"/>
        </w:rPr>
      </w:pPr>
    </w:p>
    <w:p w14:paraId="69FA4458" w14:textId="77777777" w:rsidR="002F2FAF" w:rsidRDefault="002F2FAF">
      <w:pPr>
        <w:rPr>
          <w:rFonts w:ascii="Calibri" w:hAnsi="Calibri" w:cs="Calibri"/>
        </w:rPr>
      </w:pPr>
      <w:r>
        <w:rPr>
          <w:rFonts w:ascii="Calibri" w:hAnsi="Calibri" w:cs="Calibri"/>
        </w:rPr>
        <w:br w:type="page"/>
      </w:r>
    </w:p>
    <w:p w14:paraId="69FA4459" w14:textId="77777777" w:rsidR="00B97596" w:rsidRPr="006135C4" w:rsidRDefault="00B97596" w:rsidP="00B97596">
      <w:pPr>
        <w:tabs>
          <w:tab w:val="right" w:leader="dot" w:pos="10206"/>
        </w:tabs>
        <w:rPr>
          <w:rFonts w:ascii="Calibri" w:hAnsi="Calibri" w:cs="Calibri"/>
        </w:rPr>
      </w:pPr>
    </w:p>
    <w:p w14:paraId="69FA445A" w14:textId="77777777" w:rsidR="00B97596" w:rsidRPr="006135C4" w:rsidRDefault="00B97596" w:rsidP="00B97596">
      <w:pPr>
        <w:tabs>
          <w:tab w:val="right" w:leader="dot" w:pos="10206"/>
        </w:tabs>
        <w:rPr>
          <w:rFonts w:ascii="Calibri" w:hAnsi="Calibri" w:cs="Calibri"/>
        </w:rPr>
      </w:pPr>
    </w:p>
    <w:p w14:paraId="69FA445B" w14:textId="77777777" w:rsidR="00B97596" w:rsidRDefault="00B97596" w:rsidP="00B97596">
      <w:pPr>
        <w:rPr>
          <w:rFonts w:ascii="Calibri" w:hAnsi="Calibri" w:cs="Calibri"/>
          <w:b/>
          <w:u w:val="single"/>
        </w:rPr>
      </w:pPr>
      <w:r w:rsidRPr="002F2FAF">
        <w:rPr>
          <w:rFonts w:ascii="Calibri" w:hAnsi="Calibri" w:cs="Calibri"/>
          <w:b/>
          <w:u w:val="single"/>
        </w:rPr>
        <w:t xml:space="preserve">PARTIE TECHNIQUE 2 : </w:t>
      </w:r>
      <w:r w:rsidR="00DD0722" w:rsidRPr="002F2FAF">
        <w:rPr>
          <w:rFonts w:ascii="Calibri" w:hAnsi="Calibri" w:cs="Calibri"/>
          <w:b/>
          <w:u w:val="single"/>
        </w:rPr>
        <w:t>Conception – Phases APD et PRO</w:t>
      </w:r>
    </w:p>
    <w:p w14:paraId="69FA445C" w14:textId="77777777" w:rsidR="00BD4258" w:rsidRDefault="00BD4258" w:rsidP="00BD4258">
      <w:pPr>
        <w:rPr>
          <w:rFonts w:ascii="Calibri" w:hAnsi="Calibri" w:cs="Calibri"/>
          <w:highlight w:val="yellow"/>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3686"/>
        <w:gridCol w:w="1308"/>
        <w:gridCol w:w="2041"/>
        <w:gridCol w:w="2041"/>
      </w:tblGrid>
      <w:tr w:rsidR="00DD0722" w14:paraId="69FA4463" w14:textId="77777777" w:rsidTr="002F2FAF">
        <w:tc>
          <w:tcPr>
            <w:tcW w:w="1129" w:type="dxa"/>
            <w:shd w:val="clear" w:color="auto" w:fill="D9D9D9" w:themeFill="background1" w:themeFillShade="D9"/>
          </w:tcPr>
          <w:p w14:paraId="69FA445D" w14:textId="77777777" w:rsidR="002F2FAF" w:rsidRDefault="00DD0722" w:rsidP="002F2FAF">
            <w:pPr>
              <w:rPr>
                <w:rFonts w:ascii="Calibri" w:hAnsi="Calibri" w:cs="Calibri"/>
              </w:rPr>
            </w:pPr>
            <w:r>
              <w:rPr>
                <w:rFonts w:ascii="Calibri" w:hAnsi="Calibri" w:cs="Calibri"/>
              </w:rPr>
              <w:t>ART</w:t>
            </w:r>
          </w:p>
          <w:p w14:paraId="69FA445E" w14:textId="77777777" w:rsidR="00DD0722" w:rsidRDefault="00DD0722" w:rsidP="002F2FAF">
            <w:pPr>
              <w:rPr>
                <w:rFonts w:ascii="Calibri" w:hAnsi="Calibri" w:cs="Calibri"/>
              </w:rPr>
            </w:pPr>
            <w:r>
              <w:rPr>
                <w:rFonts w:ascii="Calibri" w:hAnsi="Calibri" w:cs="Calibri"/>
              </w:rPr>
              <w:t>CCP</w:t>
            </w:r>
          </w:p>
        </w:tc>
        <w:tc>
          <w:tcPr>
            <w:tcW w:w="3686" w:type="dxa"/>
            <w:shd w:val="clear" w:color="auto" w:fill="D9D9D9" w:themeFill="background1" w:themeFillShade="D9"/>
          </w:tcPr>
          <w:p w14:paraId="69FA445F" w14:textId="77777777" w:rsidR="00DD0722" w:rsidRDefault="00DD0722" w:rsidP="00BD4258">
            <w:pPr>
              <w:rPr>
                <w:rFonts w:ascii="Calibri" w:hAnsi="Calibri" w:cs="Calibri"/>
              </w:rPr>
            </w:pPr>
            <w:r>
              <w:rPr>
                <w:rFonts w:ascii="Calibri" w:hAnsi="Calibri" w:cs="Calibri"/>
              </w:rPr>
              <w:t>DESIGNATION</w:t>
            </w:r>
          </w:p>
        </w:tc>
        <w:tc>
          <w:tcPr>
            <w:tcW w:w="1308" w:type="dxa"/>
            <w:shd w:val="clear" w:color="auto" w:fill="D9D9D9" w:themeFill="background1" w:themeFillShade="D9"/>
          </w:tcPr>
          <w:p w14:paraId="69FA4460" w14:textId="77777777" w:rsidR="00DD0722" w:rsidRDefault="00DD0722" w:rsidP="00BD4258">
            <w:pPr>
              <w:rPr>
                <w:rFonts w:ascii="Calibri" w:hAnsi="Calibri" w:cs="Calibri"/>
              </w:rPr>
            </w:pPr>
            <w:r w:rsidRPr="00BF6EA0">
              <w:rPr>
                <w:rFonts w:ascii="Calibri" w:hAnsi="Calibri" w:cs="Calibri"/>
                <w:sz w:val="18"/>
              </w:rPr>
              <w:t>TEMPS INTERVENTION</w:t>
            </w:r>
          </w:p>
        </w:tc>
        <w:tc>
          <w:tcPr>
            <w:tcW w:w="2041" w:type="dxa"/>
            <w:shd w:val="clear" w:color="auto" w:fill="D9D9D9" w:themeFill="background1" w:themeFillShade="D9"/>
          </w:tcPr>
          <w:p w14:paraId="69FA4461" w14:textId="77777777" w:rsidR="00DD0722" w:rsidRDefault="00DD0722" w:rsidP="00BD4258">
            <w:pPr>
              <w:rPr>
                <w:rFonts w:ascii="Calibri" w:hAnsi="Calibri" w:cs="Calibri"/>
              </w:rPr>
            </w:pPr>
            <w:r>
              <w:rPr>
                <w:rFonts w:ascii="Calibri" w:hAnsi="Calibri" w:cs="Calibri"/>
              </w:rPr>
              <w:t>COUT HORAIRE</w:t>
            </w:r>
          </w:p>
        </w:tc>
        <w:tc>
          <w:tcPr>
            <w:tcW w:w="2041" w:type="dxa"/>
            <w:shd w:val="clear" w:color="auto" w:fill="D9D9D9" w:themeFill="background1" w:themeFillShade="D9"/>
          </w:tcPr>
          <w:p w14:paraId="69FA4462" w14:textId="77777777" w:rsidR="00DD0722" w:rsidRDefault="00DD0722" w:rsidP="00BD4258">
            <w:pPr>
              <w:rPr>
                <w:rFonts w:ascii="Calibri" w:hAnsi="Calibri" w:cs="Calibri"/>
              </w:rPr>
            </w:pPr>
            <w:r>
              <w:rPr>
                <w:rFonts w:ascii="Calibri" w:hAnsi="Calibri" w:cs="Calibri"/>
              </w:rPr>
              <w:t>MONTANT</w:t>
            </w:r>
          </w:p>
        </w:tc>
      </w:tr>
      <w:tr w:rsidR="00DD0722" w14:paraId="69FA4469" w14:textId="77777777" w:rsidTr="002F2FAF">
        <w:tc>
          <w:tcPr>
            <w:tcW w:w="1129" w:type="dxa"/>
            <w:shd w:val="clear" w:color="auto" w:fill="D9D9D9" w:themeFill="background1" w:themeFillShade="D9"/>
          </w:tcPr>
          <w:p w14:paraId="69FA4464" w14:textId="77777777" w:rsidR="00DD0722" w:rsidRDefault="00DD0722" w:rsidP="00BD4258">
            <w:pPr>
              <w:rPr>
                <w:rFonts w:ascii="Calibri" w:hAnsi="Calibri" w:cs="Calibri"/>
              </w:rPr>
            </w:pPr>
          </w:p>
        </w:tc>
        <w:tc>
          <w:tcPr>
            <w:tcW w:w="3686" w:type="dxa"/>
            <w:shd w:val="clear" w:color="auto" w:fill="D9D9D9" w:themeFill="background1" w:themeFillShade="D9"/>
          </w:tcPr>
          <w:p w14:paraId="69FA4465" w14:textId="77777777" w:rsidR="00DD0722" w:rsidRDefault="00DD0722" w:rsidP="00BD4258">
            <w:pPr>
              <w:rPr>
                <w:rFonts w:ascii="Calibri" w:hAnsi="Calibri" w:cs="Calibri"/>
              </w:rPr>
            </w:pPr>
          </w:p>
        </w:tc>
        <w:tc>
          <w:tcPr>
            <w:tcW w:w="1308" w:type="dxa"/>
            <w:shd w:val="clear" w:color="auto" w:fill="D9D9D9" w:themeFill="background1" w:themeFillShade="D9"/>
          </w:tcPr>
          <w:p w14:paraId="69FA4466" w14:textId="77777777" w:rsidR="00DD0722" w:rsidRDefault="00DD0722" w:rsidP="00BD4258">
            <w:pPr>
              <w:rPr>
                <w:rFonts w:ascii="Calibri" w:hAnsi="Calibri" w:cs="Calibri"/>
              </w:rPr>
            </w:pPr>
            <w:r>
              <w:rPr>
                <w:rFonts w:ascii="Calibri" w:hAnsi="Calibri" w:cs="Calibri"/>
              </w:rPr>
              <w:t>(en heures)</w:t>
            </w:r>
          </w:p>
        </w:tc>
        <w:tc>
          <w:tcPr>
            <w:tcW w:w="2041" w:type="dxa"/>
            <w:shd w:val="clear" w:color="auto" w:fill="D9D9D9" w:themeFill="background1" w:themeFillShade="D9"/>
          </w:tcPr>
          <w:p w14:paraId="69FA4467" w14:textId="77777777" w:rsidR="00DD0722" w:rsidRDefault="002F2FAF" w:rsidP="00BD4258">
            <w:pPr>
              <w:rPr>
                <w:rFonts w:ascii="Calibri" w:hAnsi="Calibri" w:cs="Calibri"/>
              </w:rPr>
            </w:pPr>
            <w:r>
              <w:rPr>
                <w:rFonts w:ascii="Calibri" w:hAnsi="Calibri" w:cs="Calibri"/>
              </w:rPr>
              <w:t>€ HT</w:t>
            </w:r>
          </w:p>
        </w:tc>
        <w:tc>
          <w:tcPr>
            <w:tcW w:w="2041" w:type="dxa"/>
            <w:shd w:val="clear" w:color="auto" w:fill="D9D9D9" w:themeFill="background1" w:themeFillShade="D9"/>
          </w:tcPr>
          <w:p w14:paraId="69FA4468" w14:textId="77777777" w:rsidR="00DD0722" w:rsidRDefault="00DD0722" w:rsidP="00BD4258">
            <w:pPr>
              <w:rPr>
                <w:rFonts w:ascii="Calibri" w:hAnsi="Calibri" w:cs="Calibri"/>
              </w:rPr>
            </w:pPr>
            <w:r>
              <w:rPr>
                <w:rFonts w:ascii="Calibri" w:hAnsi="Calibri" w:cs="Calibri"/>
              </w:rPr>
              <w:t>€ HT</w:t>
            </w:r>
          </w:p>
        </w:tc>
      </w:tr>
      <w:tr w:rsidR="00DD0722" w14:paraId="69FA446F" w14:textId="77777777" w:rsidTr="002F2FAF">
        <w:tc>
          <w:tcPr>
            <w:tcW w:w="1129" w:type="dxa"/>
            <w:shd w:val="clear" w:color="auto" w:fill="auto"/>
          </w:tcPr>
          <w:p w14:paraId="69FA446A" w14:textId="77777777" w:rsidR="00DD0722" w:rsidRDefault="00DD0722" w:rsidP="00BD4258">
            <w:pPr>
              <w:rPr>
                <w:rFonts w:ascii="Calibri" w:hAnsi="Calibri" w:cs="Calibri"/>
              </w:rPr>
            </w:pPr>
            <w:r>
              <w:rPr>
                <w:rFonts w:ascii="Calibri" w:hAnsi="Calibri" w:cs="Calibri"/>
              </w:rPr>
              <w:t>3.1.2</w:t>
            </w:r>
          </w:p>
        </w:tc>
        <w:tc>
          <w:tcPr>
            <w:tcW w:w="3686" w:type="dxa"/>
            <w:shd w:val="clear" w:color="auto" w:fill="auto"/>
          </w:tcPr>
          <w:p w14:paraId="69FA446B" w14:textId="77777777" w:rsidR="00DD0722" w:rsidRDefault="00DD0722" w:rsidP="00BD4258">
            <w:pPr>
              <w:rPr>
                <w:rFonts w:ascii="Calibri" w:hAnsi="Calibri" w:cs="Calibri"/>
              </w:rPr>
            </w:pPr>
            <w:r>
              <w:rPr>
                <w:rFonts w:ascii="Calibri" w:hAnsi="Calibri" w:cs="Calibri"/>
              </w:rPr>
              <w:t>Analyser l’avant-projet détaillé (APD) établi par le titulaire du CCAEM et formuler des avis correspondants ;</w:t>
            </w:r>
          </w:p>
        </w:tc>
        <w:tc>
          <w:tcPr>
            <w:tcW w:w="1308" w:type="dxa"/>
            <w:shd w:val="clear" w:color="auto" w:fill="auto"/>
          </w:tcPr>
          <w:p w14:paraId="69FA446C" w14:textId="77777777" w:rsidR="00DD0722" w:rsidRDefault="00DD0722" w:rsidP="00BD4258">
            <w:pPr>
              <w:rPr>
                <w:rFonts w:ascii="Calibri" w:hAnsi="Calibri" w:cs="Calibri"/>
              </w:rPr>
            </w:pPr>
          </w:p>
        </w:tc>
        <w:tc>
          <w:tcPr>
            <w:tcW w:w="2041" w:type="dxa"/>
            <w:shd w:val="clear" w:color="auto" w:fill="auto"/>
          </w:tcPr>
          <w:p w14:paraId="69FA446D" w14:textId="77777777" w:rsidR="00DD0722" w:rsidRDefault="00DD0722" w:rsidP="00BD4258">
            <w:pPr>
              <w:rPr>
                <w:rFonts w:ascii="Calibri" w:hAnsi="Calibri" w:cs="Calibri"/>
              </w:rPr>
            </w:pPr>
          </w:p>
        </w:tc>
        <w:tc>
          <w:tcPr>
            <w:tcW w:w="2041" w:type="dxa"/>
            <w:shd w:val="clear" w:color="auto" w:fill="auto"/>
          </w:tcPr>
          <w:p w14:paraId="69FA446E" w14:textId="77777777" w:rsidR="00DD0722" w:rsidRDefault="00DD0722" w:rsidP="00BD4258">
            <w:pPr>
              <w:rPr>
                <w:rFonts w:ascii="Calibri" w:hAnsi="Calibri" w:cs="Calibri"/>
              </w:rPr>
            </w:pPr>
          </w:p>
        </w:tc>
      </w:tr>
      <w:tr w:rsidR="00DD0722" w14:paraId="69FA4475" w14:textId="77777777" w:rsidTr="002F2FAF">
        <w:tc>
          <w:tcPr>
            <w:tcW w:w="1129" w:type="dxa"/>
            <w:shd w:val="clear" w:color="auto" w:fill="auto"/>
          </w:tcPr>
          <w:p w14:paraId="69FA4470" w14:textId="77777777" w:rsidR="00DD0722" w:rsidRDefault="00DD0722" w:rsidP="00BD4258">
            <w:pPr>
              <w:rPr>
                <w:rFonts w:ascii="Calibri" w:hAnsi="Calibri" w:cs="Calibri"/>
              </w:rPr>
            </w:pPr>
            <w:r>
              <w:rPr>
                <w:rFonts w:ascii="Calibri" w:hAnsi="Calibri" w:cs="Calibri"/>
              </w:rPr>
              <w:t>3.1.2</w:t>
            </w:r>
          </w:p>
        </w:tc>
        <w:tc>
          <w:tcPr>
            <w:tcW w:w="3686" w:type="dxa"/>
            <w:shd w:val="clear" w:color="auto" w:fill="auto"/>
          </w:tcPr>
          <w:p w14:paraId="69FA4471" w14:textId="77777777" w:rsidR="00DD0722" w:rsidRDefault="00DD0722" w:rsidP="00BD4258">
            <w:pPr>
              <w:rPr>
                <w:rFonts w:ascii="Calibri" w:hAnsi="Calibri" w:cs="Calibri"/>
              </w:rPr>
            </w:pPr>
            <w:r>
              <w:rPr>
                <w:rFonts w:ascii="Calibri" w:hAnsi="Calibri" w:cs="Calibri"/>
              </w:rPr>
              <w:t>Participer à des réunions de mises au point technique relatives aux études de conception dans les bureaux de la maîtrise</w:t>
            </w:r>
            <w:r w:rsidR="002F2FAF">
              <w:rPr>
                <w:rFonts w:ascii="Calibri" w:hAnsi="Calibri" w:cs="Calibri"/>
              </w:rPr>
              <w:t xml:space="preserve"> d’ouvrage y compris transport</w:t>
            </w:r>
          </w:p>
        </w:tc>
        <w:tc>
          <w:tcPr>
            <w:tcW w:w="1308" w:type="dxa"/>
            <w:shd w:val="clear" w:color="auto" w:fill="auto"/>
          </w:tcPr>
          <w:p w14:paraId="69FA4472" w14:textId="77777777" w:rsidR="00DD0722" w:rsidRDefault="00DD0722" w:rsidP="00BD4258">
            <w:pPr>
              <w:rPr>
                <w:rFonts w:ascii="Calibri" w:hAnsi="Calibri" w:cs="Calibri"/>
              </w:rPr>
            </w:pPr>
          </w:p>
        </w:tc>
        <w:tc>
          <w:tcPr>
            <w:tcW w:w="2041" w:type="dxa"/>
            <w:shd w:val="clear" w:color="auto" w:fill="auto"/>
          </w:tcPr>
          <w:p w14:paraId="69FA4473" w14:textId="77777777" w:rsidR="00DD0722" w:rsidRDefault="00DD0722" w:rsidP="00BD4258">
            <w:pPr>
              <w:rPr>
                <w:rFonts w:ascii="Calibri" w:hAnsi="Calibri" w:cs="Calibri"/>
              </w:rPr>
            </w:pPr>
          </w:p>
        </w:tc>
        <w:tc>
          <w:tcPr>
            <w:tcW w:w="2041" w:type="dxa"/>
            <w:shd w:val="clear" w:color="auto" w:fill="auto"/>
          </w:tcPr>
          <w:p w14:paraId="69FA4474" w14:textId="77777777" w:rsidR="00DD0722" w:rsidRDefault="00DD0722" w:rsidP="00BD4258">
            <w:pPr>
              <w:rPr>
                <w:rFonts w:ascii="Calibri" w:hAnsi="Calibri" w:cs="Calibri"/>
              </w:rPr>
            </w:pPr>
          </w:p>
        </w:tc>
      </w:tr>
      <w:tr w:rsidR="00DD0722" w14:paraId="69FA447B" w14:textId="77777777" w:rsidTr="002F2FAF">
        <w:tc>
          <w:tcPr>
            <w:tcW w:w="1129" w:type="dxa"/>
            <w:shd w:val="clear" w:color="auto" w:fill="auto"/>
          </w:tcPr>
          <w:p w14:paraId="69FA4476" w14:textId="77777777" w:rsidR="00DD0722" w:rsidRDefault="00DD0722" w:rsidP="00BD4258">
            <w:pPr>
              <w:rPr>
                <w:rFonts w:ascii="Calibri" w:hAnsi="Calibri" w:cs="Calibri"/>
              </w:rPr>
            </w:pPr>
            <w:r>
              <w:rPr>
                <w:rFonts w:ascii="Calibri" w:hAnsi="Calibri" w:cs="Calibri"/>
              </w:rPr>
              <w:t>3.1.2</w:t>
            </w:r>
          </w:p>
        </w:tc>
        <w:tc>
          <w:tcPr>
            <w:tcW w:w="3686" w:type="dxa"/>
            <w:shd w:val="clear" w:color="auto" w:fill="auto"/>
          </w:tcPr>
          <w:p w14:paraId="69FA4477" w14:textId="77777777" w:rsidR="00DD0722" w:rsidRDefault="00DD0722" w:rsidP="00BD4258">
            <w:pPr>
              <w:rPr>
                <w:rFonts w:ascii="Calibri" w:hAnsi="Calibri" w:cs="Calibri"/>
              </w:rPr>
            </w:pPr>
            <w:r>
              <w:rPr>
                <w:rFonts w:ascii="Calibri" w:hAnsi="Calibri" w:cs="Calibri"/>
              </w:rPr>
              <w:t>Rédiger un rapport d’analyse.</w:t>
            </w:r>
          </w:p>
        </w:tc>
        <w:tc>
          <w:tcPr>
            <w:tcW w:w="1308" w:type="dxa"/>
            <w:shd w:val="clear" w:color="auto" w:fill="auto"/>
          </w:tcPr>
          <w:p w14:paraId="69FA4478" w14:textId="77777777" w:rsidR="00DD0722" w:rsidRDefault="00DD0722" w:rsidP="00BD4258">
            <w:pPr>
              <w:rPr>
                <w:rFonts w:ascii="Calibri" w:hAnsi="Calibri" w:cs="Calibri"/>
              </w:rPr>
            </w:pPr>
          </w:p>
        </w:tc>
        <w:tc>
          <w:tcPr>
            <w:tcW w:w="2041" w:type="dxa"/>
            <w:shd w:val="clear" w:color="auto" w:fill="auto"/>
          </w:tcPr>
          <w:p w14:paraId="69FA4479" w14:textId="77777777" w:rsidR="00DD0722" w:rsidRDefault="00DD0722" w:rsidP="00BD4258">
            <w:pPr>
              <w:rPr>
                <w:rFonts w:ascii="Calibri" w:hAnsi="Calibri" w:cs="Calibri"/>
              </w:rPr>
            </w:pPr>
          </w:p>
        </w:tc>
        <w:tc>
          <w:tcPr>
            <w:tcW w:w="2041" w:type="dxa"/>
            <w:shd w:val="clear" w:color="auto" w:fill="auto"/>
          </w:tcPr>
          <w:p w14:paraId="69FA447A" w14:textId="77777777" w:rsidR="00DD0722" w:rsidRDefault="00DD0722" w:rsidP="00BD4258">
            <w:pPr>
              <w:rPr>
                <w:rFonts w:ascii="Calibri" w:hAnsi="Calibri" w:cs="Calibri"/>
              </w:rPr>
            </w:pPr>
          </w:p>
        </w:tc>
      </w:tr>
      <w:tr w:rsidR="00DD0722" w14:paraId="69FA4481" w14:textId="77777777" w:rsidTr="002F2FAF">
        <w:tc>
          <w:tcPr>
            <w:tcW w:w="1129" w:type="dxa"/>
            <w:shd w:val="clear" w:color="auto" w:fill="auto"/>
          </w:tcPr>
          <w:p w14:paraId="69FA447C" w14:textId="77777777" w:rsidR="00DD0722" w:rsidRDefault="002F2FAF" w:rsidP="00BD4258">
            <w:pPr>
              <w:rPr>
                <w:rFonts w:ascii="Calibri" w:hAnsi="Calibri" w:cs="Calibri"/>
              </w:rPr>
            </w:pPr>
            <w:r>
              <w:rPr>
                <w:rFonts w:ascii="Calibri" w:hAnsi="Calibri" w:cs="Calibri"/>
              </w:rPr>
              <w:t>3.1.2</w:t>
            </w:r>
          </w:p>
        </w:tc>
        <w:tc>
          <w:tcPr>
            <w:tcW w:w="3686" w:type="dxa"/>
            <w:shd w:val="clear" w:color="auto" w:fill="auto"/>
          </w:tcPr>
          <w:p w14:paraId="69FA447D" w14:textId="77777777" w:rsidR="00DD0722" w:rsidRDefault="00DD0722" w:rsidP="00BD4258">
            <w:pPr>
              <w:rPr>
                <w:rFonts w:ascii="Calibri" w:hAnsi="Calibri" w:cs="Calibri"/>
              </w:rPr>
            </w:pPr>
            <w:r>
              <w:rPr>
                <w:rFonts w:ascii="Calibri" w:hAnsi="Calibri" w:cs="Calibri"/>
              </w:rPr>
              <w:t>Analyser les documents de conception en phase PRO établis par le titulaire du CCAEM, formuler des avis correspondants e</w:t>
            </w:r>
            <w:r w:rsidR="002F2FAF">
              <w:rPr>
                <w:rFonts w:ascii="Calibri" w:hAnsi="Calibri" w:cs="Calibri"/>
              </w:rPr>
              <w:t>t assurer un suivi de ces avis</w:t>
            </w:r>
          </w:p>
        </w:tc>
        <w:tc>
          <w:tcPr>
            <w:tcW w:w="1308" w:type="dxa"/>
            <w:shd w:val="clear" w:color="auto" w:fill="auto"/>
          </w:tcPr>
          <w:p w14:paraId="69FA447E" w14:textId="77777777" w:rsidR="00DD0722" w:rsidRDefault="00DD0722" w:rsidP="00BD4258">
            <w:pPr>
              <w:rPr>
                <w:rFonts w:ascii="Calibri" w:hAnsi="Calibri" w:cs="Calibri"/>
              </w:rPr>
            </w:pPr>
          </w:p>
        </w:tc>
        <w:tc>
          <w:tcPr>
            <w:tcW w:w="2041" w:type="dxa"/>
            <w:shd w:val="clear" w:color="auto" w:fill="auto"/>
          </w:tcPr>
          <w:p w14:paraId="69FA447F" w14:textId="77777777" w:rsidR="00DD0722" w:rsidRDefault="00DD0722" w:rsidP="00BD4258">
            <w:pPr>
              <w:rPr>
                <w:rFonts w:ascii="Calibri" w:hAnsi="Calibri" w:cs="Calibri"/>
              </w:rPr>
            </w:pPr>
          </w:p>
        </w:tc>
        <w:tc>
          <w:tcPr>
            <w:tcW w:w="2041" w:type="dxa"/>
            <w:shd w:val="clear" w:color="auto" w:fill="auto"/>
          </w:tcPr>
          <w:p w14:paraId="69FA4480" w14:textId="77777777" w:rsidR="00DD0722" w:rsidRDefault="00DD0722" w:rsidP="00BD4258">
            <w:pPr>
              <w:rPr>
                <w:rFonts w:ascii="Calibri" w:hAnsi="Calibri" w:cs="Calibri"/>
              </w:rPr>
            </w:pPr>
          </w:p>
        </w:tc>
      </w:tr>
      <w:tr w:rsidR="00DD0722" w14:paraId="69FA4487" w14:textId="77777777" w:rsidTr="002F2FAF">
        <w:tc>
          <w:tcPr>
            <w:tcW w:w="1129" w:type="dxa"/>
            <w:shd w:val="clear" w:color="auto" w:fill="auto"/>
          </w:tcPr>
          <w:p w14:paraId="69FA4482" w14:textId="77777777" w:rsidR="00DD0722" w:rsidRDefault="002F2FAF" w:rsidP="00BD4258">
            <w:pPr>
              <w:rPr>
                <w:rFonts w:ascii="Calibri" w:hAnsi="Calibri" w:cs="Calibri"/>
              </w:rPr>
            </w:pPr>
            <w:r>
              <w:rPr>
                <w:rFonts w:ascii="Calibri" w:hAnsi="Calibri" w:cs="Calibri"/>
              </w:rPr>
              <w:t>3.1.2</w:t>
            </w:r>
          </w:p>
        </w:tc>
        <w:tc>
          <w:tcPr>
            <w:tcW w:w="3686" w:type="dxa"/>
            <w:shd w:val="clear" w:color="auto" w:fill="auto"/>
          </w:tcPr>
          <w:p w14:paraId="69FA4483" w14:textId="77777777" w:rsidR="00DD0722" w:rsidRDefault="00DD0722" w:rsidP="00BD4258">
            <w:pPr>
              <w:rPr>
                <w:rFonts w:ascii="Calibri" w:hAnsi="Calibri" w:cs="Calibri"/>
              </w:rPr>
            </w:pPr>
            <w:r>
              <w:rPr>
                <w:rFonts w:ascii="Calibri" w:hAnsi="Calibri" w:cs="Calibri"/>
              </w:rPr>
              <w:t>Participer à des réunions de mises au point technique relatives aux études de conception dans les bureaux de la maîtrise</w:t>
            </w:r>
            <w:r w:rsidR="002F2FAF">
              <w:rPr>
                <w:rFonts w:ascii="Calibri" w:hAnsi="Calibri" w:cs="Calibri"/>
              </w:rPr>
              <w:t xml:space="preserve"> d’ouvrage y compris transport </w:t>
            </w:r>
          </w:p>
        </w:tc>
        <w:tc>
          <w:tcPr>
            <w:tcW w:w="1308" w:type="dxa"/>
            <w:shd w:val="clear" w:color="auto" w:fill="auto"/>
          </w:tcPr>
          <w:p w14:paraId="69FA4484" w14:textId="77777777" w:rsidR="00DD0722" w:rsidRDefault="00DD0722" w:rsidP="00BD4258">
            <w:pPr>
              <w:rPr>
                <w:rFonts w:ascii="Calibri" w:hAnsi="Calibri" w:cs="Calibri"/>
              </w:rPr>
            </w:pPr>
          </w:p>
        </w:tc>
        <w:tc>
          <w:tcPr>
            <w:tcW w:w="2041" w:type="dxa"/>
            <w:shd w:val="clear" w:color="auto" w:fill="auto"/>
          </w:tcPr>
          <w:p w14:paraId="69FA4485" w14:textId="77777777" w:rsidR="00DD0722" w:rsidRDefault="00DD0722" w:rsidP="00BD4258">
            <w:pPr>
              <w:rPr>
                <w:rFonts w:ascii="Calibri" w:hAnsi="Calibri" w:cs="Calibri"/>
              </w:rPr>
            </w:pPr>
          </w:p>
        </w:tc>
        <w:tc>
          <w:tcPr>
            <w:tcW w:w="2041" w:type="dxa"/>
            <w:shd w:val="clear" w:color="auto" w:fill="auto"/>
          </w:tcPr>
          <w:p w14:paraId="69FA4486" w14:textId="77777777" w:rsidR="00DD0722" w:rsidRDefault="00DD0722" w:rsidP="00BD4258">
            <w:pPr>
              <w:rPr>
                <w:rFonts w:ascii="Calibri" w:hAnsi="Calibri" w:cs="Calibri"/>
              </w:rPr>
            </w:pPr>
          </w:p>
        </w:tc>
      </w:tr>
      <w:tr w:rsidR="00DD0722" w14:paraId="69FA448D" w14:textId="77777777" w:rsidTr="002F2FAF">
        <w:tc>
          <w:tcPr>
            <w:tcW w:w="1129" w:type="dxa"/>
            <w:shd w:val="clear" w:color="auto" w:fill="auto"/>
          </w:tcPr>
          <w:p w14:paraId="69FA4488" w14:textId="77777777" w:rsidR="00DD0722" w:rsidRDefault="002F2FAF" w:rsidP="00BD4258">
            <w:pPr>
              <w:rPr>
                <w:rFonts w:ascii="Calibri" w:hAnsi="Calibri" w:cs="Calibri"/>
              </w:rPr>
            </w:pPr>
            <w:r>
              <w:rPr>
                <w:rFonts w:ascii="Calibri" w:hAnsi="Calibri" w:cs="Calibri"/>
              </w:rPr>
              <w:t>3.1.2</w:t>
            </w:r>
          </w:p>
        </w:tc>
        <w:tc>
          <w:tcPr>
            <w:tcW w:w="3686" w:type="dxa"/>
            <w:shd w:val="clear" w:color="auto" w:fill="auto"/>
          </w:tcPr>
          <w:p w14:paraId="69FA4489" w14:textId="77777777" w:rsidR="00DD0722" w:rsidRDefault="00DD0722" w:rsidP="00BD4258">
            <w:pPr>
              <w:rPr>
                <w:rFonts w:ascii="Calibri" w:hAnsi="Calibri" w:cs="Calibri"/>
              </w:rPr>
            </w:pPr>
            <w:r>
              <w:rPr>
                <w:rFonts w:ascii="Calibri" w:hAnsi="Calibri" w:cs="Calibri"/>
              </w:rPr>
              <w:t>Rédiger un rapport initial de contrôle technique (RICT) pour les missions énumérées au 6.1.</w:t>
            </w:r>
          </w:p>
        </w:tc>
        <w:tc>
          <w:tcPr>
            <w:tcW w:w="1308" w:type="dxa"/>
            <w:shd w:val="clear" w:color="auto" w:fill="auto"/>
          </w:tcPr>
          <w:p w14:paraId="69FA448A" w14:textId="77777777" w:rsidR="00DD0722" w:rsidRDefault="00DD0722" w:rsidP="00BD4258">
            <w:pPr>
              <w:rPr>
                <w:rFonts w:ascii="Calibri" w:hAnsi="Calibri" w:cs="Calibri"/>
              </w:rPr>
            </w:pPr>
          </w:p>
        </w:tc>
        <w:tc>
          <w:tcPr>
            <w:tcW w:w="2041" w:type="dxa"/>
            <w:shd w:val="clear" w:color="auto" w:fill="auto"/>
          </w:tcPr>
          <w:p w14:paraId="69FA448B" w14:textId="77777777" w:rsidR="00DD0722" w:rsidRDefault="00DD0722" w:rsidP="00BD4258">
            <w:pPr>
              <w:rPr>
                <w:rFonts w:ascii="Calibri" w:hAnsi="Calibri" w:cs="Calibri"/>
              </w:rPr>
            </w:pPr>
          </w:p>
        </w:tc>
        <w:tc>
          <w:tcPr>
            <w:tcW w:w="2041" w:type="dxa"/>
            <w:shd w:val="clear" w:color="auto" w:fill="auto"/>
          </w:tcPr>
          <w:p w14:paraId="69FA448C" w14:textId="77777777" w:rsidR="00DD0722" w:rsidRDefault="00DD0722" w:rsidP="00BD4258">
            <w:pPr>
              <w:rPr>
                <w:rFonts w:ascii="Calibri" w:hAnsi="Calibri" w:cs="Calibri"/>
              </w:rPr>
            </w:pPr>
          </w:p>
        </w:tc>
      </w:tr>
      <w:tr w:rsidR="00DD0722" w14:paraId="69FA4493" w14:textId="77777777" w:rsidTr="002F2FAF">
        <w:tc>
          <w:tcPr>
            <w:tcW w:w="1129" w:type="dxa"/>
            <w:shd w:val="clear" w:color="auto" w:fill="D9D9D9" w:themeFill="background1" w:themeFillShade="D9"/>
          </w:tcPr>
          <w:p w14:paraId="69FA448E" w14:textId="77777777" w:rsidR="00DD0722" w:rsidRDefault="00DD0722" w:rsidP="00BD4258">
            <w:pPr>
              <w:rPr>
                <w:rFonts w:ascii="Calibri" w:hAnsi="Calibri" w:cs="Calibri"/>
              </w:rPr>
            </w:pPr>
          </w:p>
        </w:tc>
        <w:tc>
          <w:tcPr>
            <w:tcW w:w="3686" w:type="dxa"/>
            <w:shd w:val="clear" w:color="auto" w:fill="D9D9D9" w:themeFill="background1" w:themeFillShade="D9"/>
          </w:tcPr>
          <w:p w14:paraId="69FA448F" w14:textId="77777777" w:rsidR="00DD0722" w:rsidRDefault="002F2FAF" w:rsidP="00BD4258">
            <w:pPr>
              <w:rPr>
                <w:rFonts w:ascii="Calibri" w:hAnsi="Calibri" w:cs="Calibri"/>
              </w:rPr>
            </w:pPr>
            <w:r>
              <w:rPr>
                <w:rFonts w:ascii="Calibri" w:hAnsi="Calibri" w:cs="Calibri"/>
              </w:rPr>
              <w:t>TOTAL Conception – Phases APD et PRO</w:t>
            </w:r>
          </w:p>
        </w:tc>
        <w:tc>
          <w:tcPr>
            <w:tcW w:w="1308" w:type="dxa"/>
            <w:shd w:val="clear" w:color="auto" w:fill="D9D9D9" w:themeFill="background1" w:themeFillShade="D9"/>
          </w:tcPr>
          <w:p w14:paraId="69FA4490" w14:textId="77777777" w:rsidR="00DD0722" w:rsidRDefault="00DD0722" w:rsidP="00BD4258">
            <w:pPr>
              <w:rPr>
                <w:rFonts w:ascii="Calibri" w:hAnsi="Calibri" w:cs="Calibri"/>
              </w:rPr>
            </w:pPr>
          </w:p>
        </w:tc>
        <w:tc>
          <w:tcPr>
            <w:tcW w:w="2041" w:type="dxa"/>
            <w:shd w:val="clear" w:color="auto" w:fill="D9D9D9" w:themeFill="background1" w:themeFillShade="D9"/>
          </w:tcPr>
          <w:p w14:paraId="69FA4491" w14:textId="77777777" w:rsidR="00DD0722" w:rsidRDefault="00DD0722" w:rsidP="00BD4258">
            <w:pPr>
              <w:rPr>
                <w:rFonts w:ascii="Calibri" w:hAnsi="Calibri" w:cs="Calibri"/>
              </w:rPr>
            </w:pPr>
          </w:p>
        </w:tc>
        <w:tc>
          <w:tcPr>
            <w:tcW w:w="2041" w:type="dxa"/>
            <w:shd w:val="clear" w:color="auto" w:fill="D9D9D9" w:themeFill="background1" w:themeFillShade="D9"/>
          </w:tcPr>
          <w:p w14:paraId="69FA4492" w14:textId="77777777" w:rsidR="00DD0722" w:rsidRDefault="00DD0722" w:rsidP="00BD4258">
            <w:pPr>
              <w:rPr>
                <w:rFonts w:ascii="Calibri" w:hAnsi="Calibri" w:cs="Calibri"/>
              </w:rPr>
            </w:pPr>
          </w:p>
        </w:tc>
      </w:tr>
    </w:tbl>
    <w:p w14:paraId="69FA4494" w14:textId="77777777" w:rsidR="00BD4258" w:rsidRDefault="00BD4258" w:rsidP="00BD4258">
      <w:pPr>
        <w:rPr>
          <w:rFonts w:ascii="Calibri" w:hAnsi="Calibri" w:cs="Calibri"/>
        </w:rPr>
      </w:pPr>
    </w:p>
    <w:p w14:paraId="69FA4495" w14:textId="77777777" w:rsidR="00B97596" w:rsidRPr="006135C4" w:rsidRDefault="00B97596" w:rsidP="00B97596">
      <w:pPr>
        <w:rPr>
          <w:rFonts w:ascii="Calibri" w:hAnsi="Calibri" w:cs="Calibri"/>
          <w:sz w:val="16"/>
          <w:szCs w:val="16"/>
        </w:rPr>
      </w:pPr>
    </w:p>
    <w:p w14:paraId="69FA4496" w14:textId="77777777" w:rsidR="00725BEE" w:rsidRPr="00725BEE" w:rsidRDefault="00725BEE" w:rsidP="00B97596">
      <w:pPr>
        <w:jc w:val="center"/>
        <w:rPr>
          <w:rFonts w:ascii="Calibri" w:hAnsi="Calibri" w:cs="Calibri"/>
          <w:b/>
        </w:rPr>
      </w:pPr>
      <w:r w:rsidRPr="005368F4">
        <w:rPr>
          <w:rFonts w:ascii="Calibri" w:hAnsi="Calibri" w:cs="Calibri"/>
        </w:rPr>
        <w:br w:type="page"/>
      </w:r>
      <w:r w:rsidRPr="00725BEE">
        <w:rPr>
          <w:rFonts w:ascii="Calibri" w:hAnsi="Calibri" w:cs="Calibri"/>
          <w:b/>
        </w:rPr>
        <w:t>PRESTATIONS A PRIX FORFAITAIRE</w:t>
      </w:r>
      <w:r w:rsidR="00383ED2">
        <w:rPr>
          <w:rFonts w:ascii="Calibri" w:hAnsi="Calibri" w:cs="Calibri"/>
          <w:b/>
        </w:rPr>
        <w:t>S</w:t>
      </w:r>
      <w:r w:rsidRPr="00725BEE">
        <w:rPr>
          <w:rFonts w:ascii="Calibri" w:hAnsi="Calibri" w:cs="Calibri"/>
          <w:b/>
        </w:rPr>
        <w:t xml:space="preserve"> (SUITE)</w:t>
      </w:r>
    </w:p>
    <w:p w14:paraId="69FA4497" w14:textId="77777777" w:rsidR="00725BEE" w:rsidRPr="00725BEE" w:rsidRDefault="00725BEE" w:rsidP="00725BEE">
      <w:pPr>
        <w:tabs>
          <w:tab w:val="right" w:leader="dot" w:pos="10206"/>
        </w:tabs>
        <w:rPr>
          <w:rFonts w:ascii="Calibri" w:hAnsi="Calibri" w:cs="Calibri"/>
        </w:rPr>
      </w:pPr>
    </w:p>
    <w:p w14:paraId="69FA4498" w14:textId="77777777" w:rsidR="00B97596" w:rsidRDefault="00B97596" w:rsidP="00B97596">
      <w:pPr>
        <w:rPr>
          <w:b/>
          <w:sz w:val="20"/>
          <w:szCs w:val="20"/>
          <w:u w:val="single"/>
        </w:rPr>
      </w:pPr>
      <w:r w:rsidRPr="002F2FAF">
        <w:rPr>
          <w:rFonts w:ascii="Calibri" w:hAnsi="Calibri" w:cs="Calibri"/>
          <w:b/>
          <w:u w:val="single"/>
        </w:rPr>
        <w:t xml:space="preserve">PARTIE TECHNIQUE 3 : </w:t>
      </w:r>
      <w:r w:rsidR="00DD0722" w:rsidRPr="002F2FAF">
        <w:rPr>
          <w:b/>
          <w:sz w:val="20"/>
          <w:szCs w:val="20"/>
          <w:u w:val="single"/>
        </w:rPr>
        <w:t xml:space="preserve">Réalisation des ouvrages sur </w:t>
      </w:r>
      <w:proofErr w:type="gramStart"/>
      <w:r w:rsidR="00DD0722" w:rsidRPr="002F2FAF">
        <w:rPr>
          <w:b/>
          <w:sz w:val="20"/>
          <w:szCs w:val="20"/>
          <w:u w:val="single"/>
        </w:rPr>
        <w:t>le  site</w:t>
      </w:r>
      <w:proofErr w:type="gramEnd"/>
      <w:r w:rsidR="00DD0722" w:rsidRPr="002F2FAF">
        <w:rPr>
          <w:b/>
          <w:sz w:val="20"/>
          <w:szCs w:val="20"/>
          <w:u w:val="single"/>
        </w:rPr>
        <w:t xml:space="preserve"> Annexe Lyautey</w:t>
      </w:r>
    </w:p>
    <w:p w14:paraId="69FA4499" w14:textId="77777777" w:rsidR="00BD4258" w:rsidRDefault="00BD4258" w:rsidP="00BD4258">
      <w:pPr>
        <w:rPr>
          <w:rFonts w:ascii="Calibri" w:hAnsi="Calibri" w:cs="Calibri"/>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3969"/>
        <w:gridCol w:w="1166"/>
        <w:gridCol w:w="2041"/>
        <w:gridCol w:w="2041"/>
      </w:tblGrid>
      <w:tr w:rsidR="00DD0722" w14:paraId="69FA449F" w14:textId="77777777" w:rsidTr="00BF6EA0">
        <w:tc>
          <w:tcPr>
            <w:tcW w:w="988" w:type="dxa"/>
            <w:shd w:val="clear" w:color="auto" w:fill="D9D9D9" w:themeFill="background1" w:themeFillShade="D9"/>
          </w:tcPr>
          <w:p w14:paraId="69FA449A" w14:textId="77777777" w:rsidR="00DD0722" w:rsidRDefault="00DD0722" w:rsidP="00BD4258">
            <w:pPr>
              <w:rPr>
                <w:rFonts w:ascii="Calibri" w:hAnsi="Calibri" w:cs="Calibri"/>
              </w:rPr>
            </w:pPr>
            <w:r>
              <w:rPr>
                <w:rFonts w:ascii="Calibri" w:hAnsi="Calibri" w:cs="Calibri"/>
              </w:rPr>
              <w:t>ARTICLES CCP</w:t>
            </w:r>
          </w:p>
        </w:tc>
        <w:tc>
          <w:tcPr>
            <w:tcW w:w="3969" w:type="dxa"/>
            <w:shd w:val="clear" w:color="auto" w:fill="D9D9D9" w:themeFill="background1" w:themeFillShade="D9"/>
          </w:tcPr>
          <w:p w14:paraId="69FA449B" w14:textId="77777777" w:rsidR="00DD0722" w:rsidRDefault="00DD0722" w:rsidP="00BD4258">
            <w:pPr>
              <w:rPr>
                <w:rFonts w:ascii="Calibri" w:hAnsi="Calibri" w:cs="Calibri"/>
              </w:rPr>
            </w:pPr>
            <w:r>
              <w:rPr>
                <w:rFonts w:ascii="Calibri" w:hAnsi="Calibri" w:cs="Calibri"/>
              </w:rPr>
              <w:t>DESIGNATION</w:t>
            </w:r>
          </w:p>
        </w:tc>
        <w:tc>
          <w:tcPr>
            <w:tcW w:w="1166" w:type="dxa"/>
            <w:shd w:val="clear" w:color="auto" w:fill="D9D9D9" w:themeFill="background1" w:themeFillShade="D9"/>
          </w:tcPr>
          <w:p w14:paraId="69FA449C" w14:textId="77777777" w:rsidR="00DD0722" w:rsidRDefault="00DD0722" w:rsidP="00BD4258">
            <w:pPr>
              <w:rPr>
                <w:rFonts w:ascii="Calibri" w:hAnsi="Calibri" w:cs="Calibri"/>
              </w:rPr>
            </w:pPr>
            <w:r w:rsidRPr="00BF6EA0">
              <w:rPr>
                <w:rFonts w:ascii="Calibri" w:hAnsi="Calibri" w:cs="Calibri"/>
                <w:sz w:val="16"/>
              </w:rPr>
              <w:t>TEMPS INTERVENTION</w:t>
            </w:r>
          </w:p>
        </w:tc>
        <w:tc>
          <w:tcPr>
            <w:tcW w:w="2041" w:type="dxa"/>
            <w:shd w:val="clear" w:color="auto" w:fill="D9D9D9" w:themeFill="background1" w:themeFillShade="D9"/>
          </w:tcPr>
          <w:p w14:paraId="69FA449D" w14:textId="77777777" w:rsidR="00DD0722" w:rsidRDefault="00DD0722" w:rsidP="00BD4258">
            <w:pPr>
              <w:rPr>
                <w:rFonts w:ascii="Calibri" w:hAnsi="Calibri" w:cs="Calibri"/>
              </w:rPr>
            </w:pPr>
            <w:r>
              <w:rPr>
                <w:rFonts w:ascii="Calibri" w:hAnsi="Calibri" w:cs="Calibri"/>
              </w:rPr>
              <w:t>COUT HORAIRE</w:t>
            </w:r>
          </w:p>
        </w:tc>
        <w:tc>
          <w:tcPr>
            <w:tcW w:w="2041" w:type="dxa"/>
            <w:shd w:val="clear" w:color="auto" w:fill="D9D9D9" w:themeFill="background1" w:themeFillShade="D9"/>
          </w:tcPr>
          <w:p w14:paraId="69FA449E" w14:textId="77777777" w:rsidR="00DD0722" w:rsidRDefault="00DD0722" w:rsidP="00BD4258">
            <w:pPr>
              <w:rPr>
                <w:rFonts w:ascii="Calibri" w:hAnsi="Calibri" w:cs="Calibri"/>
              </w:rPr>
            </w:pPr>
            <w:r>
              <w:rPr>
                <w:rFonts w:ascii="Calibri" w:hAnsi="Calibri" w:cs="Calibri"/>
              </w:rPr>
              <w:t>MONTANT</w:t>
            </w:r>
          </w:p>
        </w:tc>
      </w:tr>
      <w:tr w:rsidR="00DD0722" w14:paraId="69FA44A5" w14:textId="77777777" w:rsidTr="00BF6EA0">
        <w:tc>
          <w:tcPr>
            <w:tcW w:w="988" w:type="dxa"/>
            <w:shd w:val="clear" w:color="auto" w:fill="D9D9D9" w:themeFill="background1" w:themeFillShade="D9"/>
          </w:tcPr>
          <w:p w14:paraId="69FA44A0" w14:textId="77777777" w:rsidR="00DD0722" w:rsidRDefault="00DD0722" w:rsidP="00BD4258">
            <w:pPr>
              <w:rPr>
                <w:rFonts w:ascii="Calibri" w:hAnsi="Calibri" w:cs="Calibri"/>
              </w:rPr>
            </w:pPr>
          </w:p>
        </w:tc>
        <w:tc>
          <w:tcPr>
            <w:tcW w:w="3969" w:type="dxa"/>
            <w:shd w:val="clear" w:color="auto" w:fill="D9D9D9" w:themeFill="background1" w:themeFillShade="D9"/>
          </w:tcPr>
          <w:p w14:paraId="69FA44A1" w14:textId="77777777" w:rsidR="00DD0722" w:rsidRDefault="00DD0722" w:rsidP="00BD4258">
            <w:pPr>
              <w:rPr>
                <w:rFonts w:ascii="Calibri" w:hAnsi="Calibri" w:cs="Calibri"/>
              </w:rPr>
            </w:pPr>
          </w:p>
        </w:tc>
        <w:tc>
          <w:tcPr>
            <w:tcW w:w="1166" w:type="dxa"/>
            <w:shd w:val="clear" w:color="auto" w:fill="D9D9D9" w:themeFill="background1" w:themeFillShade="D9"/>
          </w:tcPr>
          <w:p w14:paraId="69FA44A2" w14:textId="77777777" w:rsidR="00DD0722" w:rsidRDefault="00DD0722" w:rsidP="00BD4258">
            <w:pPr>
              <w:rPr>
                <w:rFonts w:ascii="Calibri" w:hAnsi="Calibri" w:cs="Calibri"/>
              </w:rPr>
            </w:pPr>
            <w:r>
              <w:rPr>
                <w:rFonts w:ascii="Calibri" w:hAnsi="Calibri" w:cs="Calibri"/>
              </w:rPr>
              <w:t>(en heures)</w:t>
            </w:r>
          </w:p>
        </w:tc>
        <w:tc>
          <w:tcPr>
            <w:tcW w:w="2041" w:type="dxa"/>
            <w:shd w:val="clear" w:color="auto" w:fill="D9D9D9" w:themeFill="background1" w:themeFillShade="D9"/>
          </w:tcPr>
          <w:p w14:paraId="69FA44A3" w14:textId="77777777" w:rsidR="00DD0722" w:rsidRDefault="002F2FAF" w:rsidP="00BD4258">
            <w:pPr>
              <w:rPr>
                <w:rFonts w:ascii="Calibri" w:hAnsi="Calibri" w:cs="Calibri"/>
              </w:rPr>
            </w:pPr>
            <w:r>
              <w:rPr>
                <w:rFonts w:ascii="Calibri" w:hAnsi="Calibri" w:cs="Calibri"/>
              </w:rPr>
              <w:t>€ HT</w:t>
            </w:r>
          </w:p>
        </w:tc>
        <w:tc>
          <w:tcPr>
            <w:tcW w:w="2041" w:type="dxa"/>
            <w:shd w:val="clear" w:color="auto" w:fill="D9D9D9" w:themeFill="background1" w:themeFillShade="D9"/>
          </w:tcPr>
          <w:p w14:paraId="69FA44A4" w14:textId="77777777" w:rsidR="00DD0722" w:rsidRDefault="00DD0722" w:rsidP="00BD4258">
            <w:pPr>
              <w:rPr>
                <w:rFonts w:ascii="Calibri" w:hAnsi="Calibri" w:cs="Calibri"/>
              </w:rPr>
            </w:pPr>
            <w:r>
              <w:rPr>
                <w:rFonts w:ascii="Calibri" w:hAnsi="Calibri" w:cs="Calibri"/>
              </w:rPr>
              <w:t>€ HT</w:t>
            </w:r>
          </w:p>
        </w:tc>
      </w:tr>
      <w:tr w:rsidR="00DD0722" w14:paraId="69FA44AB" w14:textId="77777777" w:rsidTr="00BF6EA0">
        <w:tc>
          <w:tcPr>
            <w:tcW w:w="988" w:type="dxa"/>
            <w:shd w:val="clear" w:color="auto" w:fill="auto"/>
          </w:tcPr>
          <w:p w14:paraId="69FA44A6"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A7" w14:textId="77777777" w:rsidR="00DD0722" w:rsidRDefault="00DD0722" w:rsidP="00BD4258">
            <w:pPr>
              <w:rPr>
                <w:rFonts w:ascii="Calibri" w:hAnsi="Calibri" w:cs="Calibri"/>
              </w:rPr>
            </w:pPr>
            <w:r>
              <w:rPr>
                <w:rFonts w:ascii="Calibri" w:hAnsi="Calibri" w:cs="Calibri"/>
              </w:rPr>
              <w:t>Analyser les documents d’exécution (élément EXE) et formuler des avis correspondants pour les ouvrages et éléments d</w:t>
            </w:r>
            <w:r w:rsidR="002F2FAF">
              <w:rPr>
                <w:rFonts w:ascii="Calibri" w:hAnsi="Calibri" w:cs="Calibri"/>
              </w:rPr>
              <w:t xml:space="preserve">’équipement soumis au contrôle </w:t>
            </w:r>
          </w:p>
        </w:tc>
        <w:tc>
          <w:tcPr>
            <w:tcW w:w="1166" w:type="dxa"/>
            <w:shd w:val="clear" w:color="auto" w:fill="auto"/>
          </w:tcPr>
          <w:p w14:paraId="69FA44A8" w14:textId="77777777" w:rsidR="00DD0722" w:rsidRDefault="00DD0722" w:rsidP="00BD4258">
            <w:pPr>
              <w:rPr>
                <w:rFonts w:ascii="Calibri" w:hAnsi="Calibri" w:cs="Calibri"/>
              </w:rPr>
            </w:pPr>
          </w:p>
        </w:tc>
        <w:tc>
          <w:tcPr>
            <w:tcW w:w="2041" w:type="dxa"/>
            <w:shd w:val="clear" w:color="auto" w:fill="auto"/>
          </w:tcPr>
          <w:p w14:paraId="69FA44A9" w14:textId="77777777" w:rsidR="00DD0722" w:rsidRDefault="00DD0722" w:rsidP="00BD4258">
            <w:pPr>
              <w:rPr>
                <w:rFonts w:ascii="Calibri" w:hAnsi="Calibri" w:cs="Calibri"/>
              </w:rPr>
            </w:pPr>
          </w:p>
        </w:tc>
        <w:tc>
          <w:tcPr>
            <w:tcW w:w="2041" w:type="dxa"/>
            <w:shd w:val="clear" w:color="auto" w:fill="auto"/>
          </w:tcPr>
          <w:p w14:paraId="69FA44AA" w14:textId="77777777" w:rsidR="00DD0722" w:rsidRDefault="00DD0722" w:rsidP="00BD4258">
            <w:pPr>
              <w:rPr>
                <w:rFonts w:ascii="Calibri" w:hAnsi="Calibri" w:cs="Calibri"/>
              </w:rPr>
            </w:pPr>
          </w:p>
        </w:tc>
      </w:tr>
      <w:tr w:rsidR="00DD0722" w14:paraId="69FA44B1" w14:textId="77777777" w:rsidTr="00BF6EA0">
        <w:tc>
          <w:tcPr>
            <w:tcW w:w="988" w:type="dxa"/>
            <w:shd w:val="clear" w:color="auto" w:fill="auto"/>
          </w:tcPr>
          <w:p w14:paraId="69FA44AC"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AD" w14:textId="77777777" w:rsidR="00DD0722" w:rsidRDefault="00DD0722" w:rsidP="00BD4258">
            <w:pPr>
              <w:rPr>
                <w:rFonts w:ascii="Calibri" w:hAnsi="Calibri" w:cs="Calibri"/>
              </w:rPr>
            </w:pPr>
            <w:r>
              <w:rPr>
                <w:rFonts w:ascii="Calibri" w:hAnsi="Calibri" w:cs="Calibri"/>
              </w:rPr>
              <w:t xml:space="preserve">Participer à des réunions de mises au point techniques dans les bureaux de la maîtrise </w:t>
            </w:r>
            <w:r w:rsidR="002F2FAF">
              <w:rPr>
                <w:rFonts w:ascii="Calibri" w:hAnsi="Calibri" w:cs="Calibri"/>
              </w:rPr>
              <w:t xml:space="preserve">d’ouvrage, y compris transport </w:t>
            </w:r>
          </w:p>
        </w:tc>
        <w:tc>
          <w:tcPr>
            <w:tcW w:w="1166" w:type="dxa"/>
            <w:shd w:val="clear" w:color="auto" w:fill="auto"/>
          </w:tcPr>
          <w:p w14:paraId="69FA44AE" w14:textId="77777777" w:rsidR="00DD0722" w:rsidRDefault="00DD0722" w:rsidP="00BD4258">
            <w:pPr>
              <w:rPr>
                <w:rFonts w:ascii="Calibri" w:hAnsi="Calibri" w:cs="Calibri"/>
              </w:rPr>
            </w:pPr>
          </w:p>
        </w:tc>
        <w:tc>
          <w:tcPr>
            <w:tcW w:w="2041" w:type="dxa"/>
            <w:shd w:val="clear" w:color="auto" w:fill="auto"/>
          </w:tcPr>
          <w:p w14:paraId="69FA44AF" w14:textId="77777777" w:rsidR="00DD0722" w:rsidRDefault="00DD0722" w:rsidP="00BD4258">
            <w:pPr>
              <w:rPr>
                <w:rFonts w:ascii="Calibri" w:hAnsi="Calibri" w:cs="Calibri"/>
              </w:rPr>
            </w:pPr>
          </w:p>
        </w:tc>
        <w:tc>
          <w:tcPr>
            <w:tcW w:w="2041" w:type="dxa"/>
            <w:shd w:val="clear" w:color="auto" w:fill="auto"/>
          </w:tcPr>
          <w:p w14:paraId="69FA44B0" w14:textId="77777777" w:rsidR="00DD0722" w:rsidRDefault="00DD0722" w:rsidP="00BD4258">
            <w:pPr>
              <w:rPr>
                <w:rFonts w:ascii="Calibri" w:hAnsi="Calibri" w:cs="Calibri"/>
              </w:rPr>
            </w:pPr>
          </w:p>
        </w:tc>
      </w:tr>
      <w:tr w:rsidR="00DD0722" w14:paraId="69FA44B7" w14:textId="77777777" w:rsidTr="00BF6EA0">
        <w:tc>
          <w:tcPr>
            <w:tcW w:w="988" w:type="dxa"/>
            <w:shd w:val="clear" w:color="auto" w:fill="auto"/>
          </w:tcPr>
          <w:p w14:paraId="69FA44B2"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B3" w14:textId="77777777" w:rsidR="00DD0722" w:rsidRDefault="00DD0722" w:rsidP="00BD4258">
            <w:pPr>
              <w:rPr>
                <w:rFonts w:ascii="Calibri" w:hAnsi="Calibri" w:cs="Calibri"/>
              </w:rPr>
            </w:pPr>
            <w:r>
              <w:rPr>
                <w:rFonts w:ascii="Calibri" w:hAnsi="Calibri" w:cs="Calibri"/>
              </w:rPr>
              <w:t>Parti</w:t>
            </w:r>
            <w:r w:rsidR="002F2FAF">
              <w:rPr>
                <w:rFonts w:ascii="Calibri" w:hAnsi="Calibri" w:cs="Calibri"/>
              </w:rPr>
              <w:t xml:space="preserve">ciper aux réunions de chantier </w:t>
            </w:r>
          </w:p>
        </w:tc>
        <w:tc>
          <w:tcPr>
            <w:tcW w:w="1166" w:type="dxa"/>
            <w:shd w:val="clear" w:color="auto" w:fill="auto"/>
          </w:tcPr>
          <w:p w14:paraId="69FA44B4" w14:textId="77777777" w:rsidR="00DD0722" w:rsidRDefault="00DD0722" w:rsidP="00BD4258">
            <w:pPr>
              <w:rPr>
                <w:rFonts w:ascii="Calibri" w:hAnsi="Calibri" w:cs="Calibri"/>
              </w:rPr>
            </w:pPr>
          </w:p>
        </w:tc>
        <w:tc>
          <w:tcPr>
            <w:tcW w:w="2041" w:type="dxa"/>
            <w:shd w:val="clear" w:color="auto" w:fill="auto"/>
          </w:tcPr>
          <w:p w14:paraId="69FA44B5" w14:textId="77777777" w:rsidR="00DD0722" w:rsidRDefault="00DD0722" w:rsidP="00BD4258">
            <w:pPr>
              <w:rPr>
                <w:rFonts w:ascii="Calibri" w:hAnsi="Calibri" w:cs="Calibri"/>
              </w:rPr>
            </w:pPr>
          </w:p>
        </w:tc>
        <w:tc>
          <w:tcPr>
            <w:tcW w:w="2041" w:type="dxa"/>
            <w:shd w:val="clear" w:color="auto" w:fill="auto"/>
          </w:tcPr>
          <w:p w14:paraId="69FA44B6" w14:textId="77777777" w:rsidR="00DD0722" w:rsidRDefault="00DD0722" w:rsidP="00BD4258">
            <w:pPr>
              <w:rPr>
                <w:rFonts w:ascii="Calibri" w:hAnsi="Calibri" w:cs="Calibri"/>
              </w:rPr>
            </w:pPr>
          </w:p>
        </w:tc>
      </w:tr>
      <w:tr w:rsidR="00DD0722" w14:paraId="69FA44BD" w14:textId="77777777" w:rsidTr="00BF6EA0">
        <w:tc>
          <w:tcPr>
            <w:tcW w:w="988" w:type="dxa"/>
            <w:shd w:val="clear" w:color="auto" w:fill="auto"/>
          </w:tcPr>
          <w:p w14:paraId="69FA44B8"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B9" w14:textId="77777777" w:rsidR="00DD0722" w:rsidRDefault="00DD0722" w:rsidP="00BD4258">
            <w:pPr>
              <w:rPr>
                <w:rFonts w:ascii="Calibri" w:hAnsi="Calibri" w:cs="Calibri"/>
              </w:rPr>
            </w:pPr>
            <w:r>
              <w:rPr>
                <w:rFonts w:ascii="Calibri" w:hAnsi="Calibri" w:cs="Calibri"/>
              </w:rPr>
              <w:t>Suivre et examiner sur chantier les ouvrages et éléments d’équipement soumis au contrôle, et fo</w:t>
            </w:r>
            <w:r w:rsidR="002F2FAF">
              <w:rPr>
                <w:rFonts w:ascii="Calibri" w:hAnsi="Calibri" w:cs="Calibri"/>
              </w:rPr>
              <w:t>rmuler des avis correspondants</w:t>
            </w:r>
          </w:p>
        </w:tc>
        <w:tc>
          <w:tcPr>
            <w:tcW w:w="1166" w:type="dxa"/>
            <w:shd w:val="clear" w:color="auto" w:fill="auto"/>
          </w:tcPr>
          <w:p w14:paraId="69FA44BA" w14:textId="77777777" w:rsidR="00DD0722" w:rsidRDefault="00DD0722" w:rsidP="00BD4258">
            <w:pPr>
              <w:rPr>
                <w:rFonts w:ascii="Calibri" w:hAnsi="Calibri" w:cs="Calibri"/>
              </w:rPr>
            </w:pPr>
          </w:p>
        </w:tc>
        <w:tc>
          <w:tcPr>
            <w:tcW w:w="2041" w:type="dxa"/>
            <w:shd w:val="clear" w:color="auto" w:fill="auto"/>
          </w:tcPr>
          <w:p w14:paraId="69FA44BB" w14:textId="77777777" w:rsidR="00DD0722" w:rsidRDefault="00DD0722" w:rsidP="00BD4258">
            <w:pPr>
              <w:rPr>
                <w:rFonts w:ascii="Calibri" w:hAnsi="Calibri" w:cs="Calibri"/>
              </w:rPr>
            </w:pPr>
          </w:p>
        </w:tc>
        <w:tc>
          <w:tcPr>
            <w:tcW w:w="2041" w:type="dxa"/>
            <w:shd w:val="clear" w:color="auto" w:fill="auto"/>
          </w:tcPr>
          <w:p w14:paraId="69FA44BC" w14:textId="77777777" w:rsidR="00DD0722" w:rsidRDefault="00DD0722" w:rsidP="00BD4258">
            <w:pPr>
              <w:rPr>
                <w:rFonts w:ascii="Calibri" w:hAnsi="Calibri" w:cs="Calibri"/>
              </w:rPr>
            </w:pPr>
          </w:p>
        </w:tc>
      </w:tr>
      <w:tr w:rsidR="00DD0722" w14:paraId="69FA44C3" w14:textId="77777777" w:rsidTr="00BF6EA0">
        <w:tc>
          <w:tcPr>
            <w:tcW w:w="988" w:type="dxa"/>
            <w:shd w:val="clear" w:color="auto" w:fill="auto"/>
          </w:tcPr>
          <w:p w14:paraId="69FA44BE"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BF" w14:textId="77777777" w:rsidR="00DD0722" w:rsidRDefault="00DD0722" w:rsidP="00BD4258">
            <w:pPr>
              <w:rPr>
                <w:rFonts w:ascii="Calibri" w:hAnsi="Calibri" w:cs="Calibri"/>
              </w:rPr>
            </w:pPr>
            <w:r>
              <w:rPr>
                <w:rFonts w:ascii="Calibri" w:hAnsi="Calibri" w:cs="Calibri"/>
              </w:rPr>
              <w:t>Examiner toute la documentation (notice technique, avis technique, certificats, etc.) formalisant les résultats des vérifications techniques effectuées par les constructeurs pour les ouvrages et équipements soumis au contrôle, et formuler des avis correspondants ;</w:t>
            </w:r>
          </w:p>
        </w:tc>
        <w:tc>
          <w:tcPr>
            <w:tcW w:w="1166" w:type="dxa"/>
            <w:shd w:val="clear" w:color="auto" w:fill="auto"/>
          </w:tcPr>
          <w:p w14:paraId="69FA44C0" w14:textId="77777777" w:rsidR="00DD0722" w:rsidRDefault="00DD0722" w:rsidP="00BD4258">
            <w:pPr>
              <w:rPr>
                <w:rFonts w:ascii="Calibri" w:hAnsi="Calibri" w:cs="Calibri"/>
              </w:rPr>
            </w:pPr>
          </w:p>
        </w:tc>
        <w:tc>
          <w:tcPr>
            <w:tcW w:w="2041" w:type="dxa"/>
            <w:shd w:val="clear" w:color="auto" w:fill="auto"/>
          </w:tcPr>
          <w:p w14:paraId="69FA44C1" w14:textId="77777777" w:rsidR="00DD0722" w:rsidRDefault="00DD0722" w:rsidP="00BD4258">
            <w:pPr>
              <w:rPr>
                <w:rFonts w:ascii="Calibri" w:hAnsi="Calibri" w:cs="Calibri"/>
              </w:rPr>
            </w:pPr>
          </w:p>
        </w:tc>
        <w:tc>
          <w:tcPr>
            <w:tcW w:w="2041" w:type="dxa"/>
            <w:shd w:val="clear" w:color="auto" w:fill="auto"/>
          </w:tcPr>
          <w:p w14:paraId="69FA44C2" w14:textId="77777777" w:rsidR="00DD0722" w:rsidRDefault="00DD0722" w:rsidP="00BD4258">
            <w:pPr>
              <w:rPr>
                <w:rFonts w:ascii="Calibri" w:hAnsi="Calibri" w:cs="Calibri"/>
              </w:rPr>
            </w:pPr>
          </w:p>
        </w:tc>
      </w:tr>
      <w:tr w:rsidR="00DD0722" w14:paraId="69FA44C9" w14:textId="77777777" w:rsidTr="00BF6EA0">
        <w:tc>
          <w:tcPr>
            <w:tcW w:w="988" w:type="dxa"/>
            <w:shd w:val="clear" w:color="auto" w:fill="auto"/>
          </w:tcPr>
          <w:p w14:paraId="69FA44C4"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C5" w14:textId="77777777" w:rsidR="00DD0722" w:rsidRDefault="00DD0722" w:rsidP="00BD4258">
            <w:pPr>
              <w:rPr>
                <w:rFonts w:ascii="Calibri" w:hAnsi="Calibri" w:cs="Calibri"/>
              </w:rPr>
            </w:pPr>
            <w:r>
              <w:rPr>
                <w:rFonts w:ascii="Calibri" w:hAnsi="Calibri" w:cs="Calibri"/>
              </w:rPr>
              <w:t>Rédiger un rapport de vérification réglementaire après travaux (RVRAT) ;</w:t>
            </w:r>
          </w:p>
        </w:tc>
        <w:tc>
          <w:tcPr>
            <w:tcW w:w="1166" w:type="dxa"/>
            <w:shd w:val="clear" w:color="auto" w:fill="auto"/>
          </w:tcPr>
          <w:p w14:paraId="69FA44C6" w14:textId="77777777" w:rsidR="00DD0722" w:rsidRDefault="00DD0722" w:rsidP="00BD4258">
            <w:pPr>
              <w:rPr>
                <w:rFonts w:ascii="Calibri" w:hAnsi="Calibri" w:cs="Calibri"/>
              </w:rPr>
            </w:pPr>
          </w:p>
        </w:tc>
        <w:tc>
          <w:tcPr>
            <w:tcW w:w="2041" w:type="dxa"/>
            <w:shd w:val="clear" w:color="auto" w:fill="auto"/>
          </w:tcPr>
          <w:p w14:paraId="69FA44C7" w14:textId="77777777" w:rsidR="00DD0722" w:rsidRDefault="00DD0722" w:rsidP="00BD4258">
            <w:pPr>
              <w:rPr>
                <w:rFonts w:ascii="Calibri" w:hAnsi="Calibri" w:cs="Calibri"/>
              </w:rPr>
            </w:pPr>
          </w:p>
        </w:tc>
        <w:tc>
          <w:tcPr>
            <w:tcW w:w="2041" w:type="dxa"/>
            <w:shd w:val="clear" w:color="auto" w:fill="auto"/>
          </w:tcPr>
          <w:p w14:paraId="69FA44C8" w14:textId="77777777" w:rsidR="00DD0722" w:rsidRDefault="00DD0722" w:rsidP="00BD4258">
            <w:pPr>
              <w:rPr>
                <w:rFonts w:ascii="Calibri" w:hAnsi="Calibri" w:cs="Calibri"/>
              </w:rPr>
            </w:pPr>
          </w:p>
        </w:tc>
      </w:tr>
      <w:tr w:rsidR="00DD0722" w14:paraId="69FA44CF" w14:textId="77777777" w:rsidTr="00BF6EA0">
        <w:tc>
          <w:tcPr>
            <w:tcW w:w="988" w:type="dxa"/>
            <w:shd w:val="clear" w:color="auto" w:fill="auto"/>
          </w:tcPr>
          <w:p w14:paraId="69FA44CA"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CB" w14:textId="77777777" w:rsidR="00DD0722" w:rsidRDefault="00DD0722" w:rsidP="00BD4258">
            <w:pPr>
              <w:rPr>
                <w:rFonts w:ascii="Calibri" w:hAnsi="Calibri" w:cs="Calibri"/>
              </w:rPr>
            </w:pPr>
            <w:r>
              <w:rPr>
                <w:rFonts w:ascii="Calibri" w:hAnsi="Calibri" w:cs="Calibri"/>
              </w:rPr>
              <w:t>Rédiger un rapport final de contrôle technique (RFCT)</w:t>
            </w:r>
          </w:p>
        </w:tc>
        <w:tc>
          <w:tcPr>
            <w:tcW w:w="1166" w:type="dxa"/>
            <w:shd w:val="clear" w:color="auto" w:fill="auto"/>
          </w:tcPr>
          <w:p w14:paraId="69FA44CC" w14:textId="77777777" w:rsidR="00DD0722" w:rsidRDefault="00DD0722" w:rsidP="00BD4258">
            <w:pPr>
              <w:rPr>
                <w:rFonts w:ascii="Calibri" w:hAnsi="Calibri" w:cs="Calibri"/>
              </w:rPr>
            </w:pPr>
          </w:p>
        </w:tc>
        <w:tc>
          <w:tcPr>
            <w:tcW w:w="2041" w:type="dxa"/>
            <w:shd w:val="clear" w:color="auto" w:fill="auto"/>
          </w:tcPr>
          <w:p w14:paraId="69FA44CD" w14:textId="77777777" w:rsidR="00DD0722" w:rsidRDefault="00DD0722" w:rsidP="00BD4258">
            <w:pPr>
              <w:rPr>
                <w:rFonts w:ascii="Calibri" w:hAnsi="Calibri" w:cs="Calibri"/>
              </w:rPr>
            </w:pPr>
          </w:p>
        </w:tc>
        <w:tc>
          <w:tcPr>
            <w:tcW w:w="2041" w:type="dxa"/>
            <w:shd w:val="clear" w:color="auto" w:fill="auto"/>
          </w:tcPr>
          <w:p w14:paraId="69FA44CE" w14:textId="77777777" w:rsidR="00DD0722" w:rsidRDefault="00DD0722" w:rsidP="00BD4258">
            <w:pPr>
              <w:rPr>
                <w:rFonts w:ascii="Calibri" w:hAnsi="Calibri" w:cs="Calibri"/>
              </w:rPr>
            </w:pPr>
          </w:p>
        </w:tc>
      </w:tr>
      <w:tr w:rsidR="00DD0722" w14:paraId="69FA44D5" w14:textId="77777777" w:rsidTr="00BF6EA0">
        <w:tc>
          <w:tcPr>
            <w:tcW w:w="988" w:type="dxa"/>
            <w:shd w:val="clear" w:color="auto" w:fill="auto"/>
          </w:tcPr>
          <w:p w14:paraId="69FA44D0" w14:textId="77777777" w:rsidR="00DD0722" w:rsidRDefault="002F2FAF" w:rsidP="00BD4258">
            <w:pPr>
              <w:rPr>
                <w:rFonts w:ascii="Calibri" w:hAnsi="Calibri" w:cs="Calibri"/>
              </w:rPr>
            </w:pPr>
            <w:r>
              <w:rPr>
                <w:rFonts w:ascii="Calibri" w:hAnsi="Calibri" w:cs="Calibri"/>
              </w:rPr>
              <w:t>3.1.3</w:t>
            </w:r>
          </w:p>
        </w:tc>
        <w:tc>
          <w:tcPr>
            <w:tcW w:w="3969" w:type="dxa"/>
            <w:shd w:val="clear" w:color="auto" w:fill="auto"/>
          </w:tcPr>
          <w:p w14:paraId="69FA44D1" w14:textId="77777777" w:rsidR="00DD0722" w:rsidRDefault="00DD0722" w:rsidP="00BD4258">
            <w:pPr>
              <w:rPr>
                <w:rFonts w:ascii="Calibri" w:hAnsi="Calibri" w:cs="Calibri"/>
              </w:rPr>
            </w:pPr>
            <w:r>
              <w:rPr>
                <w:rFonts w:ascii="Calibri" w:hAnsi="Calibri" w:cs="Calibri"/>
              </w:rPr>
              <w:t>Participer aux opérations de réception (AOR) et formuler des avis correspondants.</w:t>
            </w:r>
          </w:p>
        </w:tc>
        <w:tc>
          <w:tcPr>
            <w:tcW w:w="1166" w:type="dxa"/>
            <w:shd w:val="clear" w:color="auto" w:fill="auto"/>
          </w:tcPr>
          <w:p w14:paraId="69FA44D2" w14:textId="77777777" w:rsidR="00DD0722" w:rsidRDefault="00DD0722" w:rsidP="00BD4258">
            <w:pPr>
              <w:rPr>
                <w:rFonts w:ascii="Calibri" w:hAnsi="Calibri" w:cs="Calibri"/>
              </w:rPr>
            </w:pPr>
          </w:p>
        </w:tc>
        <w:tc>
          <w:tcPr>
            <w:tcW w:w="2041" w:type="dxa"/>
            <w:shd w:val="clear" w:color="auto" w:fill="auto"/>
          </w:tcPr>
          <w:p w14:paraId="69FA44D3" w14:textId="77777777" w:rsidR="00DD0722" w:rsidRDefault="00DD0722" w:rsidP="00BD4258">
            <w:pPr>
              <w:rPr>
                <w:rFonts w:ascii="Calibri" w:hAnsi="Calibri" w:cs="Calibri"/>
              </w:rPr>
            </w:pPr>
          </w:p>
        </w:tc>
        <w:tc>
          <w:tcPr>
            <w:tcW w:w="2041" w:type="dxa"/>
            <w:shd w:val="clear" w:color="auto" w:fill="auto"/>
          </w:tcPr>
          <w:p w14:paraId="69FA44D4" w14:textId="77777777" w:rsidR="00DD0722" w:rsidRDefault="00DD0722" w:rsidP="00BD4258">
            <w:pPr>
              <w:rPr>
                <w:rFonts w:ascii="Calibri" w:hAnsi="Calibri" w:cs="Calibri"/>
              </w:rPr>
            </w:pPr>
          </w:p>
        </w:tc>
      </w:tr>
      <w:tr w:rsidR="002F2FAF" w14:paraId="69FA44DB" w14:textId="77777777" w:rsidTr="00BF6EA0">
        <w:tc>
          <w:tcPr>
            <w:tcW w:w="988" w:type="dxa"/>
            <w:shd w:val="clear" w:color="auto" w:fill="auto"/>
          </w:tcPr>
          <w:p w14:paraId="69FA44D6" w14:textId="77777777" w:rsidR="002F2FAF" w:rsidRDefault="002F2FAF" w:rsidP="002F2FAF">
            <w:pPr>
              <w:rPr>
                <w:rFonts w:ascii="Calibri" w:hAnsi="Calibri" w:cs="Calibri"/>
              </w:rPr>
            </w:pPr>
            <w:r>
              <w:rPr>
                <w:rFonts w:ascii="Calibri" w:hAnsi="Calibri" w:cs="Calibri"/>
              </w:rPr>
              <w:t>3.1.3</w:t>
            </w:r>
          </w:p>
        </w:tc>
        <w:tc>
          <w:tcPr>
            <w:tcW w:w="3969" w:type="dxa"/>
            <w:shd w:val="clear" w:color="auto" w:fill="auto"/>
          </w:tcPr>
          <w:p w14:paraId="69FA44D7" w14:textId="77777777" w:rsidR="002F2FAF" w:rsidRDefault="002F2FAF" w:rsidP="002F2FAF">
            <w:pPr>
              <w:rPr>
                <w:rFonts w:ascii="Calibri" w:hAnsi="Calibri" w:cs="Calibri"/>
              </w:rPr>
            </w:pPr>
            <w:r>
              <w:rPr>
                <w:rFonts w:ascii="Calibri" w:hAnsi="Calibri" w:cs="Calibri"/>
              </w:rPr>
              <w:t>Suivre et examiner les travaux effectués pendant la période de levée des réserves et la période de garantie de parfait achèvement.</w:t>
            </w:r>
          </w:p>
        </w:tc>
        <w:tc>
          <w:tcPr>
            <w:tcW w:w="1166" w:type="dxa"/>
            <w:shd w:val="clear" w:color="auto" w:fill="auto"/>
          </w:tcPr>
          <w:p w14:paraId="69FA44D8" w14:textId="77777777" w:rsidR="002F2FAF" w:rsidRDefault="002F2FAF" w:rsidP="002F2FAF">
            <w:pPr>
              <w:rPr>
                <w:rFonts w:ascii="Calibri" w:hAnsi="Calibri" w:cs="Calibri"/>
              </w:rPr>
            </w:pPr>
          </w:p>
        </w:tc>
        <w:tc>
          <w:tcPr>
            <w:tcW w:w="2041" w:type="dxa"/>
            <w:shd w:val="clear" w:color="auto" w:fill="auto"/>
          </w:tcPr>
          <w:p w14:paraId="69FA44D9" w14:textId="77777777" w:rsidR="002F2FAF" w:rsidRDefault="002F2FAF" w:rsidP="002F2FAF">
            <w:pPr>
              <w:rPr>
                <w:rFonts w:ascii="Calibri" w:hAnsi="Calibri" w:cs="Calibri"/>
              </w:rPr>
            </w:pPr>
          </w:p>
        </w:tc>
        <w:tc>
          <w:tcPr>
            <w:tcW w:w="2041" w:type="dxa"/>
            <w:shd w:val="clear" w:color="auto" w:fill="auto"/>
          </w:tcPr>
          <w:p w14:paraId="69FA44DA" w14:textId="77777777" w:rsidR="002F2FAF" w:rsidRDefault="002F2FAF" w:rsidP="002F2FAF">
            <w:pPr>
              <w:rPr>
                <w:rFonts w:ascii="Calibri" w:hAnsi="Calibri" w:cs="Calibri"/>
              </w:rPr>
            </w:pPr>
          </w:p>
        </w:tc>
      </w:tr>
      <w:tr w:rsidR="002F2FAF" w14:paraId="69FA44E1" w14:textId="77777777" w:rsidTr="00BF6EA0">
        <w:tc>
          <w:tcPr>
            <w:tcW w:w="988" w:type="dxa"/>
            <w:shd w:val="clear" w:color="auto" w:fill="D9D9D9" w:themeFill="background1" w:themeFillShade="D9"/>
          </w:tcPr>
          <w:p w14:paraId="69FA44DC" w14:textId="77777777" w:rsidR="002F2FAF" w:rsidRDefault="002F2FAF" w:rsidP="002F2FAF">
            <w:pPr>
              <w:rPr>
                <w:rFonts w:ascii="Calibri" w:hAnsi="Calibri" w:cs="Calibri"/>
              </w:rPr>
            </w:pPr>
          </w:p>
        </w:tc>
        <w:tc>
          <w:tcPr>
            <w:tcW w:w="3969" w:type="dxa"/>
            <w:shd w:val="clear" w:color="auto" w:fill="D9D9D9" w:themeFill="background1" w:themeFillShade="D9"/>
          </w:tcPr>
          <w:p w14:paraId="69FA44DD" w14:textId="77777777" w:rsidR="002F2FAF" w:rsidRDefault="002F2FAF" w:rsidP="002F2FAF">
            <w:pPr>
              <w:rPr>
                <w:rFonts w:ascii="Calibri" w:hAnsi="Calibri" w:cs="Calibri"/>
              </w:rPr>
            </w:pPr>
            <w:r>
              <w:rPr>
                <w:rFonts w:ascii="Calibri" w:hAnsi="Calibri" w:cs="Calibri"/>
              </w:rPr>
              <w:t>TOTAL Réalisation des ouvrages sur le  site Annexe Lyautey</w:t>
            </w:r>
          </w:p>
        </w:tc>
        <w:tc>
          <w:tcPr>
            <w:tcW w:w="1166" w:type="dxa"/>
            <w:shd w:val="clear" w:color="auto" w:fill="D9D9D9" w:themeFill="background1" w:themeFillShade="D9"/>
          </w:tcPr>
          <w:p w14:paraId="69FA44DE" w14:textId="77777777" w:rsidR="002F2FAF" w:rsidRDefault="002F2FAF" w:rsidP="002F2FAF">
            <w:pPr>
              <w:rPr>
                <w:rFonts w:ascii="Calibri" w:hAnsi="Calibri" w:cs="Calibri"/>
              </w:rPr>
            </w:pPr>
          </w:p>
        </w:tc>
        <w:tc>
          <w:tcPr>
            <w:tcW w:w="2041" w:type="dxa"/>
            <w:shd w:val="clear" w:color="auto" w:fill="D9D9D9" w:themeFill="background1" w:themeFillShade="D9"/>
          </w:tcPr>
          <w:p w14:paraId="69FA44DF" w14:textId="77777777" w:rsidR="002F2FAF" w:rsidRDefault="002F2FAF" w:rsidP="002F2FAF">
            <w:pPr>
              <w:rPr>
                <w:rFonts w:ascii="Calibri" w:hAnsi="Calibri" w:cs="Calibri"/>
              </w:rPr>
            </w:pPr>
          </w:p>
        </w:tc>
        <w:tc>
          <w:tcPr>
            <w:tcW w:w="2041" w:type="dxa"/>
            <w:shd w:val="clear" w:color="auto" w:fill="D9D9D9" w:themeFill="background1" w:themeFillShade="D9"/>
          </w:tcPr>
          <w:p w14:paraId="69FA44E0" w14:textId="77777777" w:rsidR="002F2FAF" w:rsidRDefault="002F2FAF" w:rsidP="002F2FAF">
            <w:pPr>
              <w:rPr>
                <w:rFonts w:ascii="Calibri" w:hAnsi="Calibri" w:cs="Calibri"/>
              </w:rPr>
            </w:pPr>
          </w:p>
        </w:tc>
      </w:tr>
    </w:tbl>
    <w:p w14:paraId="69FA44E2" w14:textId="77777777" w:rsidR="00BD4258" w:rsidRDefault="00BD4258" w:rsidP="00BD4258">
      <w:pPr>
        <w:rPr>
          <w:rFonts w:ascii="Calibri" w:hAnsi="Calibri" w:cs="Calibri"/>
        </w:rPr>
      </w:pPr>
    </w:p>
    <w:p w14:paraId="69FA44E3" w14:textId="77777777" w:rsidR="00B97596" w:rsidRPr="00725BEE" w:rsidRDefault="00B97596" w:rsidP="00B97596">
      <w:pPr>
        <w:rPr>
          <w:rFonts w:ascii="Calibri" w:hAnsi="Calibri" w:cs="Calibri"/>
          <w:b/>
          <w:u w:val="single"/>
        </w:rPr>
      </w:pPr>
    </w:p>
    <w:p w14:paraId="69FA44E4" w14:textId="77777777" w:rsidR="00BF6EA0" w:rsidRDefault="00BF6EA0">
      <w:pPr>
        <w:rPr>
          <w:rFonts w:ascii="Calibri" w:hAnsi="Calibri" w:cs="Calibri"/>
        </w:rPr>
      </w:pPr>
      <w:r>
        <w:rPr>
          <w:rFonts w:ascii="Calibri" w:hAnsi="Calibri" w:cs="Calibri"/>
        </w:rPr>
        <w:br w:type="page"/>
      </w:r>
    </w:p>
    <w:p w14:paraId="69FA44E5" w14:textId="77777777" w:rsidR="00725BEE" w:rsidRDefault="00725BEE" w:rsidP="00725BEE">
      <w:pPr>
        <w:rPr>
          <w:rFonts w:ascii="Calibri" w:hAnsi="Calibri" w:cs="Calibri"/>
        </w:rPr>
      </w:pPr>
    </w:p>
    <w:p w14:paraId="69FA44E6" w14:textId="77777777" w:rsidR="00A6264B" w:rsidRDefault="00A6264B" w:rsidP="00725BEE">
      <w:pPr>
        <w:rPr>
          <w:rFonts w:ascii="Calibri" w:hAnsi="Calibri" w:cs="Calibri"/>
        </w:rPr>
      </w:pPr>
    </w:p>
    <w:p w14:paraId="69FA44E7" w14:textId="77777777" w:rsidR="00A6264B" w:rsidRDefault="00A6264B" w:rsidP="00A6264B">
      <w:pPr>
        <w:rPr>
          <w:b/>
          <w:sz w:val="20"/>
          <w:szCs w:val="20"/>
          <w:u w:val="single"/>
        </w:rPr>
      </w:pPr>
      <w:r w:rsidRPr="009C3A21">
        <w:rPr>
          <w:rFonts w:ascii="Calibri" w:hAnsi="Calibri" w:cs="Calibri"/>
          <w:b/>
          <w:u w:val="single"/>
        </w:rPr>
        <w:t xml:space="preserve">PARTIE TECHNIQUE 4 : </w:t>
      </w:r>
      <w:r w:rsidR="00DD0722" w:rsidRPr="009C3A21">
        <w:rPr>
          <w:b/>
          <w:sz w:val="20"/>
          <w:szCs w:val="20"/>
          <w:u w:val="single"/>
        </w:rPr>
        <w:t>Réalisation des ouvrages sur le site Quartier Brun</w:t>
      </w:r>
    </w:p>
    <w:p w14:paraId="69FA44E8" w14:textId="77777777" w:rsidR="00BD4258" w:rsidRDefault="00BD4258" w:rsidP="00A6264B">
      <w:pPr>
        <w:rPr>
          <w:b/>
          <w:sz w:val="20"/>
          <w:szCs w:val="20"/>
          <w:u w:val="single"/>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4110"/>
        <w:gridCol w:w="1134"/>
        <w:gridCol w:w="1932"/>
        <w:gridCol w:w="2041"/>
      </w:tblGrid>
      <w:tr w:rsidR="00DD0722" w14:paraId="69FA44EE" w14:textId="77777777" w:rsidTr="002F2FAF">
        <w:tc>
          <w:tcPr>
            <w:tcW w:w="988" w:type="dxa"/>
            <w:shd w:val="clear" w:color="auto" w:fill="D9D9D9" w:themeFill="background1" w:themeFillShade="D9"/>
          </w:tcPr>
          <w:p w14:paraId="69FA44E9" w14:textId="77777777" w:rsidR="00DD0722" w:rsidRDefault="00DD0722" w:rsidP="00BD4258">
            <w:pPr>
              <w:rPr>
                <w:rFonts w:ascii="Calibri" w:hAnsi="Calibri" w:cs="Calibri"/>
              </w:rPr>
            </w:pPr>
            <w:r>
              <w:rPr>
                <w:rFonts w:ascii="Calibri" w:hAnsi="Calibri" w:cs="Calibri"/>
              </w:rPr>
              <w:t>ARTICLES CCP</w:t>
            </w:r>
          </w:p>
        </w:tc>
        <w:tc>
          <w:tcPr>
            <w:tcW w:w="4110" w:type="dxa"/>
            <w:shd w:val="clear" w:color="auto" w:fill="D9D9D9" w:themeFill="background1" w:themeFillShade="D9"/>
          </w:tcPr>
          <w:p w14:paraId="69FA44EA" w14:textId="77777777" w:rsidR="00DD0722" w:rsidRDefault="00DD0722" w:rsidP="00BD4258">
            <w:pPr>
              <w:rPr>
                <w:rFonts w:ascii="Calibri" w:hAnsi="Calibri" w:cs="Calibri"/>
              </w:rPr>
            </w:pPr>
            <w:r>
              <w:rPr>
                <w:rFonts w:ascii="Calibri" w:hAnsi="Calibri" w:cs="Calibri"/>
              </w:rPr>
              <w:t>DESIGNATION</w:t>
            </w:r>
          </w:p>
        </w:tc>
        <w:tc>
          <w:tcPr>
            <w:tcW w:w="1134" w:type="dxa"/>
            <w:shd w:val="clear" w:color="auto" w:fill="D9D9D9" w:themeFill="background1" w:themeFillShade="D9"/>
          </w:tcPr>
          <w:p w14:paraId="69FA44EB" w14:textId="77777777" w:rsidR="00DD0722" w:rsidRDefault="00DD0722" w:rsidP="00BD4258">
            <w:pPr>
              <w:rPr>
                <w:rFonts w:ascii="Calibri" w:hAnsi="Calibri" w:cs="Calibri"/>
              </w:rPr>
            </w:pPr>
            <w:r w:rsidRPr="002F2FAF">
              <w:rPr>
                <w:rFonts w:ascii="Calibri" w:hAnsi="Calibri" w:cs="Calibri"/>
                <w:sz w:val="16"/>
              </w:rPr>
              <w:t>TEMPS INTERVENTION</w:t>
            </w:r>
          </w:p>
        </w:tc>
        <w:tc>
          <w:tcPr>
            <w:tcW w:w="1932" w:type="dxa"/>
            <w:shd w:val="clear" w:color="auto" w:fill="D9D9D9" w:themeFill="background1" w:themeFillShade="D9"/>
          </w:tcPr>
          <w:p w14:paraId="69FA44EC" w14:textId="77777777" w:rsidR="00DD0722" w:rsidRDefault="00DD0722" w:rsidP="00BD4258">
            <w:pPr>
              <w:rPr>
                <w:rFonts w:ascii="Calibri" w:hAnsi="Calibri" w:cs="Calibri"/>
              </w:rPr>
            </w:pPr>
            <w:r>
              <w:rPr>
                <w:rFonts w:ascii="Calibri" w:hAnsi="Calibri" w:cs="Calibri"/>
              </w:rPr>
              <w:t>COUT HORAIRE</w:t>
            </w:r>
          </w:p>
        </w:tc>
        <w:tc>
          <w:tcPr>
            <w:tcW w:w="2041" w:type="dxa"/>
            <w:shd w:val="clear" w:color="auto" w:fill="D9D9D9" w:themeFill="background1" w:themeFillShade="D9"/>
          </w:tcPr>
          <w:p w14:paraId="69FA44ED" w14:textId="77777777" w:rsidR="00DD0722" w:rsidRDefault="00DD0722" w:rsidP="00BD4258">
            <w:pPr>
              <w:rPr>
                <w:rFonts w:ascii="Calibri" w:hAnsi="Calibri" w:cs="Calibri"/>
              </w:rPr>
            </w:pPr>
            <w:r>
              <w:rPr>
                <w:rFonts w:ascii="Calibri" w:hAnsi="Calibri" w:cs="Calibri"/>
              </w:rPr>
              <w:t>MONTANT</w:t>
            </w:r>
          </w:p>
        </w:tc>
      </w:tr>
      <w:tr w:rsidR="00DD0722" w14:paraId="69FA44F4" w14:textId="77777777" w:rsidTr="002F2FAF">
        <w:tc>
          <w:tcPr>
            <w:tcW w:w="988" w:type="dxa"/>
            <w:shd w:val="clear" w:color="auto" w:fill="D9D9D9" w:themeFill="background1" w:themeFillShade="D9"/>
          </w:tcPr>
          <w:p w14:paraId="69FA44EF" w14:textId="77777777" w:rsidR="00DD0722" w:rsidRDefault="00DD0722" w:rsidP="00BD4258">
            <w:pPr>
              <w:rPr>
                <w:rFonts w:ascii="Calibri" w:hAnsi="Calibri" w:cs="Calibri"/>
              </w:rPr>
            </w:pPr>
          </w:p>
        </w:tc>
        <w:tc>
          <w:tcPr>
            <w:tcW w:w="4110" w:type="dxa"/>
            <w:shd w:val="clear" w:color="auto" w:fill="D9D9D9" w:themeFill="background1" w:themeFillShade="D9"/>
          </w:tcPr>
          <w:p w14:paraId="69FA44F0" w14:textId="77777777" w:rsidR="00DD0722" w:rsidRDefault="00DD0722" w:rsidP="00BD4258">
            <w:pPr>
              <w:rPr>
                <w:rFonts w:ascii="Calibri" w:hAnsi="Calibri" w:cs="Calibri"/>
              </w:rPr>
            </w:pPr>
          </w:p>
        </w:tc>
        <w:tc>
          <w:tcPr>
            <w:tcW w:w="1134" w:type="dxa"/>
            <w:shd w:val="clear" w:color="auto" w:fill="D9D9D9" w:themeFill="background1" w:themeFillShade="D9"/>
          </w:tcPr>
          <w:p w14:paraId="69FA44F1" w14:textId="77777777" w:rsidR="00DD0722" w:rsidRDefault="00DD0722" w:rsidP="00BD4258">
            <w:pPr>
              <w:rPr>
                <w:rFonts w:ascii="Calibri" w:hAnsi="Calibri" w:cs="Calibri"/>
              </w:rPr>
            </w:pPr>
            <w:r>
              <w:rPr>
                <w:rFonts w:ascii="Calibri" w:hAnsi="Calibri" w:cs="Calibri"/>
              </w:rPr>
              <w:t>(en heures)</w:t>
            </w:r>
          </w:p>
        </w:tc>
        <w:tc>
          <w:tcPr>
            <w:tcW w:w="1932" w:type="dxa"/>
            <w:shd w:val="clear" w:color="auto" w:fill="D9D9D9" w:themeFill="background1" w:themeFillShade="D9"/>
          </w:tcPr>
          <w:p w14:paraId="69FA44F2" w14:textId="77777777" w:rsidR="00DD0722" w:rsidRDefault="00DD0722" w:rsidP="00BD4258">
            <w:pPr>
              <w:rPr>
                <w:rFonts w:ascii="Calibri" w:hAnsi="Calibri" w:cs="Calibri"/>
              </w:rPr>
            </w:pPr>
          </w:p>
        </w:tc>
        <w:tc>
          <w:tcPr>
            <w:tcW w:w="2041" w:type="dxa"/>
            <w:shd w:val="clear" w:color="auto" w:fill="D9D9D9" w:themeFill="background1" w:themeFillShade="D9"/>
          </w:tcPr>
          <w:p w14:paraId="69FA44F3" w14:textId="77777777" w:rsidR="00DD0722" w:rsidRDefault="00DD0722" w:rsidP="00BD4258">
            <w:pPr>
              <w:rPr>
                <w:rFonts w:ascii="Calibri" w:hAnsi="Calibri" w:cs="Calibri"/>
              </w:rPr>
            </w:pPr>
            <w:r>
              <w:rPr>
                <w:rFonts w:ascii="Calibri" w:hAnsi="Calibri" w:cs="Calibri"/>
              </w:rPr>
              <w:t>€ HT</w:t>
            </w:r>
          </w:p>
        </w:tc>
      </w:tr>
      <w:tr w:rsidR="00DD0722" w14:paraId="69FA44FA" w14:textId="77777777" w:rsidTr="002F2FAF">
        <w:tc>
          <w:tcPr>
            <w:tcW w:w="988" w:type="dxa"/>
            <w:shd w:val="clear" w:color="auto" w:fill="auto"/>
          </w:tcPr>
          <w:p w14:paraId="69FA44F5" w14:textId="77777777" w:rsidR="00DD0722" w:rsidRDefault="00DD0722" w:rsidP="002F2FAF">
            <w:pPr>
              <w:rPr>
                <w:rFonts w:ascii="Calibri" w:hAnsi="Calibri" w:cs="Calibri"/>
              </w:rPr>
            </w:pPr>
            <w:r>
              <w:rPr>
                <w:rFonts w:ascii="Calibri" w:hAnsi="Calibri" w:cs="Calibri"/>
              </w:rPr>
              <w:t>3.1.</w:t>
            </w:r>
            <w:r w:rsidR="002F2FAF">
              <w:rPr>
                <w:rFonts w:ascii="Calibri" w:hAnsi="Calibri" w:cs="Calibri"/>
              </w:rPr>
              <w:t>4</w:t>
            </w:r>
          </w:p>
        </w:tc>
        <w:tc>
          <w:tcPr>
            <w:tcW w:w="4110" w:type="dxa"/>
            <w:shd w:val="clear" w:color="auto" w:fill="auto"/>
          </w:tcPr>
          <w:p w14:paraId="69FA44F6" w14:textId="77777777" w:rsidR="00DD0722" w:rsidRDefault="00DD0722" w:rsidP="00BD4258">
            <w:pPr>
              <w:rPr>
                <w:rFonts w:ascii="Calibri" w:hAnsi="Calibri" w:cs="Calibri"/>
              </w:rPr>
            </w:pPr>
            <w:r>
              <w:rPr>
                <w:rFonts w:ascii="Calibri" w:hAnsi="Calibri" w:cs="Calibri"/>
              </w:rPr>
              <w:t>Analyser les documents d’exécution (élément EXE) et formuler des avis correspondants pour les ouvrages et éléments d</w:t>
            </w:r>
            <w:r w:rsidR="009C3A21">
              <w:rPr>
                <w:rFonts w:ascii="Calibri" w:hAnsi="Calibri" w:cs="Calibri"/>
              </w:rPr>
              <w:t xml:space="preserve">’équipement soumis au contrôle </w:t>
            </w:r>
          </w:p>
        </w:tc>
        <w:tc>
          <w:tcPr>
            <w:tcW w:w="1134" w:type="dxa"/>
            <w:shd w:val="clear" w:color="auto" w:fill="auto"/>
          </w:tcPr>
          <w:p w14:paraId="69FA44F7" w14:textId="77777777" w:rsidR="00DD0722" w:rsidRDefault="00DD0722" w:rsidP="00BD4258">
            <w:pPr>
              <w:rPr>
                <w:rFonts w:ascii="Calibri" w:hAnsi="Calibri" w:cs="Calibri"/>
              </w:rPr>
            </w:pPr>
          </w:p>
        </w:tc>
        <w:tc>
          <w:tcPr>
            <w:tcW w:w="1932" w:type="dxa"/>
            <w:shd w:val="clear" w:color="auto" w:fill="auto"/>
          </w:tcPr>
          <w:p w14:paraId="69FA44F8" w14:textId="77777777" w:rsidR="00DD0722" w:rsidRDefault="00DD0722" w:rsidP="00BD4258">
            <w:pPr>
              <w:rPr>
                <w:rFonts w:ascii="Calibri" w:hAnsi="Calibri" w:cs="Calibri"/>
              </w:rPr>
            </w:pPr>
          </w:p>
        </w:tc>
        <w:tc>
          <w:tcPr>
            <w:tcW w:w="2041" w:type="dxa"/>
            <w:shd w:val="clear" w:color="auto" w:fill="auto"/>
          </w:tcPr>
          <w:p w14:paraId="69FA44F9" w14:textId="77777777" w:rsidR="00DD0722" w:rsidRDefault="00DD0722" w:rsidP="00BD4258">
            <w:pPr>
              <w:rPr>
                <w:rFonts w:ascii="Calibri" w:hAnsi="Calibri" w:cs="Calibri"/>
              </w:rPr>
            </w:pPr>
          </w:p>
        </w:tc>
      </w:tr>
      <w:tr w:rsidR="00DD0722" w14:paraId="69FA4500" w14:textId="77777777" w:rsidTr="002F2FAF">
        <w:tc>
          <w:tcPr>
            <w:tcW w:w="988" w:type="dxa"/>
            <w:shd w:val="clear" w:color="auto" w:fill="auto"/>
          </w:tcPr>
          <w:p w14:paraId="69FA44FB"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4FC" w14:textId="77777777" w:rsidR="00DD0722" w:rsidRDefault="00DD0722" w:rsidP="00BD4258">
            <w:pPr>
              <w:rPr>
                <w:rFonts w:ascii="Calibri" w:hAnsi="Calibri" w:cs="Calibri"/>
              </w:rPr>
            </w:pPr>
            <w:r>
              <w:rPr>
                <w:rFonts w:ascii="Calibri" w:hAnsi="Calibri" w:cs="Calibri"/>
              </w:rPr>
              <w:t xml:space="preserve">Participer à des réunions de mises au point techniques dans les bureaux de la maîtrise </w:t>
            </w:r>
            <w:r w:rsidR="009C3A21">
              <w:rPr>
                <w:rFonts w:ascii="Calibri" w:hAnsi="Calibri" w:cs="Calibri"/>
              </w:rPr>
              <w:t xml:space="preserve">d’ouvrage, y compris transport </w:t>
            </w:r>
          </w:p>
        </w:tc>
        <w:tc>
          <w:tcPr>
            <w:tcW w:w="1134" w:type="dxa"/>
            <w:shd w:val="clear" w:color="auto" w:fill="auto"/>
          </w:tcPr>
          <w:p w14:paraId="69FA44FD" w14:textId="77777777" w:rsidR="00DD0722" w:rsidRDefault="00DD0722" w:rsidP="00BD4258">
            <w:pPr>
              <w:rPr>
                <w:rFonts w:ascii="Calibri" w:hAnsi="Calibri" w:cs="Calibri"/>
              </w:rPr>
            </w:pPr>
          </w:p>
        </w:tc>
        <w:tc>
          <w:tcPr>
            <w:tcW w:w="1932" w:type="dxa"/>
            <w:shd w:val="clear" w:color="auto" w:fill="auto"/>
          </w:tcPr>
          <w:p w14:paraId="69FA44FE" w14:textId="77777777" w:rsidR="00DD0722" w:rsidRDefault="00DD0722" w:rsidP="00BD4258">
            <w:pPr>
              <w:rPr>
                <w:rFonts w:ascii="Calibri" w:hAnsi="Calibri" w:cs="Calibri"/>
              </w:rPr>
            </w:pPr>
          </w:p>
        </w:tc>
        <w:tc>
          <w:tcPr>
            <w:tcW w:w="2041" w:type="dxa"/>
            <w:shd w:val="clear" w:color="auto" w:fill="auto"/>
          </w:tcPr>
          <w:p w14:paraId="69FA44FF" w14:textId="77777777" w:rsidR="00DD0722" w:rsidRDefault="00DD0722" w:rsidP="00BD4258">
            <w:pPr>
              <w:rPr>
                <w:rFonts w:ascii="Calibri" w:hAnsi="Calibri" w:cs="Calibri"/>
              </w:rPr>
            </w:pPr>
          </w:p>
        </w:tc>
      </w:tr>
      <w:tr w:rsidR="00DD0722" w14:paraId="69FA4506" w14:textId="77777777" w:rsidTr="002F2FAF">
        <w:tc>
          <w:tcPr>
            <w:tcW w:w="988" w:type="dxa"/>
            <w:shd w:val="clear" w:color="auto" w:fill="auto"/>
          </w:tcPr>
          <w:p w14:paraId="69FA4501"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02" w14:textId="77777777" w:rsidR="00DD0722" w:rsidRDefault="00DD0722" w:rsidP="00BD4258">
            <w:pPr>
              <w:rPr>
                <w:rFonts w:ascii="Calibri" w:hAnsi="Calibri" w:cs="Calibri"/>
              </w:rPr>
            </w:pPr>
            <w:r>
              <w:rPr>
                <w:rFonts w:ascii="Calibri" w:hAnsi="Calibri" w:cs="Calibri"/>
              </w:rPr>
              <w:t>Parti</w:t>
            </w:r>
            <w:r w:rsidR="009C3A21">
              <w:rPr>
                <w:rFonts w:ascii="Calibri" w:hAnsi="Calibri" w:cs="Calibri"/>
              </w:rPr>
              <w:t xml:space="preserve">ciper aux réunions de chantier </w:t>
            </w:r>
          </w:p>
        </w:tc>
        <w:tc>
          <w:tcPr>
            <w:tcW w:w="1134" w:type="dxa"/>
            <w:shd w:val="clear" w:color="auto" w:fill="auto"/>
          </w:tcPr>
          <w:p w14:paraId="69FA4503" w14:textId="77777777" w:rsidR="00DD0722" w:rsidRDefault="00DD0722" w:rsidP="00BD4258">
            <w:pPr>
              <w:rPr>
                <w:rFonts w:ascii="Calibri" w:hAnsi="Calibri" w:cs="Calibri"/>
              </w:rPr>
            </w:pPr>
          </w:p>
        </w:tc>
        <w:tc>
          <w:tcPr>
            <w:tcW w:w="1932" w:type="dxa"/>
            <w:shd w:val="clear" w:color="auto" w:fill="auto"/>
          </w:tcPr>
          <w:p w14:paraId="69FA4504" w14:textId="77777777" w:rsidR="00DD0722" w:rsidRDefault="00DD0722" w:rsidP="00BD4258">
            <w:pPr>
              <w:rPr>
                <w:rFonts w:ascii="Calibri" w:hAnsi="Calibri" w:cs="Calibri"/>
              </w:rPr>
            </w:pPr>
          </w:p>
        </w:tc>
        <w:tc>
          <w:tcPr>
            <w:tcW w:w="2041" w:type="dxa"/>
            <w:shd w:val="clear" w:color="auto" w:fill="auto"/>
          </w:tcPr>
          <w:p w14:paraId="69FA4505" w14:textId="77777777" w:rsidR="00DD0722" w:rsidRDefault="00DD0722" w:rsidP="00BD4258">
            <w:pPr>
              <w:rPr>
                <w:rFonts w:ascii="Calibri" w:hAnsi="Calibri" w:cs="Calibri"/>
              </w:rPr>
            </w:pPr>
          </w:p>
        </w:tc>
      </w:tr>
      <w:tr w:rsidR="00DD0722" w14:paraId="69FA450C" w14:textId="77777777" w:rsidTr="002F2FAF">
        <w:tc>
          <w:tcPr>
            <w:tcW w:w="988" w:type="dxa"/>
            <w:shd w:val="clear" w:color="auto" w:fill="auto"/>
          </w:tcPr>
          <w:p w14:paraId="69FA4507"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08" w14:textId="77777777" w:rsidR="00DD0722" w:rsidRDefault="00DD0722" w:rsidP="00BD4258">
            <w:pPr>
              <w:rPr>
                <w:rFonts w:ascii="Calibri" w:hAnsi="Calibri" w:cs="Calibri"/>
              </w:rPr>
            </w:pPr>
            <w:r>
              <w:rPr>
                <w:rFonts w:ascii="Calibri" w:hAnsi="Calibri" w:cs="Calibri"/>
              </w:rPr>
              <w:t>Suivre et examiner sur chantier les ouvrages et éléments d’équipement soumis au contrôle, et fo</w:t>
            </w:r>
            <w:r w:rsidR="009C3A21">
              <w:rPr>
                <w:rFonts w:ascii="Calibri" w:hAnsi="Calibri" w:cs="Calibri"/>
              </w:rPr>
              <w:t xml:space="preserve">rmuler des avis correspondants </w:t>
            </w:r>
          </w:p>
        </w:tc>
        <w:tc>
          <w:tcPr>
            <w:tcW w:w="1134" w:type="dxa"/>
            <w:shd w:val="clear" w:color="auto" w:fill="auto"/>
          </w:tcPr>
          <w:p w14:paraId="69FA4509" w14:textId="77777777" w:rsidR="00DD0722" w:rsidRDefault="00DD0722" w:rsidP="00BD4258">
            <w:pPr>
              <w:rPr>
                <w:rFonts w:ascii="Calibri" w:hAnsi="Calibri" w:cs="Calibri"/>
              </w:rPr>
            </w:pPr>
          </w:p>
        </w:tc>
        <w:tc>
          <w:tcPr>
            <w:tcW w:w="1932" w:type="dxa"/>
            <w:shd w:val="clear" w:color="auto" w:fill="auto"/>
          </w:tcPr>
          <w:p w14:paraId="69FA450A" w14:textId="77777777" w:rsidR="00DD0722" w:rsidRDefault="00DD0722" w:rsidP="00BD4258">
            <w:pPr>
              <w:rPr>
                <w:rFonts w:ascii="Calibri" w:hAnsi="Calibri" w:cs="Calibri"/>
              </w:rPr>
            </w:pPr>
          </w:p>
        </w:tc>
        <w:tc>
          <w:tcPr>
            <w:tcW w:w="2041" w:type="dxa"/>
            <w:shd w:val="clear" w:color="auto" w:fill="auto"/>
          </w:tcPr>
          <w:p w14:paraId="69FA450B" w14:textId="77777777" w:rsidR="00DD0722" w:rsidRDefault="00DD0722" w:rsidP="00BD4258">
            <w:pPr>
              <w:rPr>
                <w:rFonts w:ascii="Calibri" w:hAnsi="Calibri" w:cs="Calibri"/>
              </w:rPr>
            </w:pPr>
          </w:p>
        </w:tc>
      </w:tr>
      <w:tr w:rsidR="00DD0722" w14:paraId="69FA4512" w14:textId="77777777" w:rsidTr="002F2FAF">
        <w:tc>
          <w:tcPr>
            <w:tcW w:w="988" w:type="dxa"/>
            <w:shd w:val="clear" w:color="auto" w:fill="auto"/>
          </w:tcPr>
          <w:p w14:paraId="69FA450D"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0E" w14:textId="77777777" w:rsidR="00DD0722" w:rsidRDefault="00DD0722" w:rsidP="00BD4258">
            <w:pPr>
              <w:rPr>
                <w:rFonts w:ascii="Calibri" w:hAnsi="Calibri" w:cs="Calibri"/>
              </w:rPr>
            </w:pPr>
            <w:r>
              <w:rPr>
                <w:rFonts w:ascii="Calibri" w:hAnsi="Calibri" w:cs="Calibri"/>
              </w:rPr>
              <w:t>Examiner toute la documentation (notice technique, avis technique, certificats, etc.) formalisant les résultats des vérifications techniques effectuées par les constructeurs pour les ouvrages et équipements soumis au contrôle, et fo</w:t>
            </w:r>
            <w:r w:rsidR="009C3A21">
              <w:rPr>
                <w:rFonts w:ascii="Calibri" w:hAnsi="Calibri" w:cs="Calibri"/>
              </w:rPr>
              <w:t xml:space="preserve">rmuler des avis correspondants </w:t>
            </w:r>
          </w:p>
        </w:tc>
        <w:tc>
          <w:tcPr>
            <w:tcW w:w="1134" w:type="dxa"/>
            <w:shd w:val="clear" w:color="auto" w:fill="auto"/>
          </w:tcPr>
          <w:p w14:paraId="69FA450F" w14:textId="77777777" w:rsidR="00DD0722" w:rsidRDefault="00DD0722" w:rsidP="00BD4258">
            <w:pPr>
              <w:rPr>
                <w:rFonts w:ascii="Calibri" w:hAnsi="Calibri" w:cs="Calibri"/>
              </w:rPr>
            </w:pPr>
          </w:p>
        </w:tc>
        <w:tc>
          <w:tcPr>
            <w:tcW w:w="1932" w:type="dxa"/>
            <w:shd w:val="clear" w:color="auto" w:fill="auto"/>
          </w:tcPr>
          <w:p w14:paraId="69FA4510" w14:textId="77777777" w:rsidR="00DD0722" w:rsidRDefault="00DD0722" w:rsidP="00BD4258">
            <w:pPr>
              <w:rPr>
                <w:rFonts w:ascii="Calibri" w:hAnsi="Calibri" w:cs="Calibri"/>
              </w:rPr>
            </w:pPr>
          </w:p>
        </w:tc>
        <w:tc>
          <w:tcPr>
            <w:tcW w:w="2041" w:type="dxa"/>
            <w:shd w:val="clear" w:color="auto" w:fill="auto"/>
          </w:tcPr>
          <w:p w14:paraId="69FA4511" w14:textId="77777777" w:rsidR="00DD0722" w:rsidRDefault="00DD0722" w:rsidP="00BD4258">
            <w:pPr>
              <w:rPr>
                <w:rFonts w:ascii="Calibri" w:hAnsi="Calibri" w:cs="Calibri"/>
              </w:rPr>
            </w:pPr>
          </w:p>
        </w:tc>
      </w:tr>
      <w:tr w:rsidR="00DD0722" w14:paraId="69FA4518" w14:textId="77777777" w:rsidTr="002F2FAF">
        <w:tc>
          <w:tcPr>
            <w:tcW w:w="988" w:type="dxa"/>
            <w:shd w:val="clear" w:color="auto" w:fill="auto"/>
          </w:tcPr>
          <w:p w14:paraId="69FA4513"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14" w14:textId="77777777" w:rsidR="00DD0722" w:rsidRDefault="00DD0722" w:rsidP="00BD4258">
            <w:pPr>
              <w:rPr>
                <w:rFonts w:ascii="Calibri" w:hAnsi="Calibri" w:cs="Calibri"/>
              </w:rPr>
            </w:pPr>
            <w:r>
              <w:rPr>
                <w:rFonts w:ascii="Calibri" w:hAnsi="Calibri" w:cs="Calibri"/>
              </w:rPr>
              <w:t>Rédiger un rapport de vérification régle</w:t>
            </w:r>
            <w:r w:rsidR="009C3A21">
              <w:rPr>
                <w:rFonts w:ascii="Calibri" w:hAnsi="Calibri" w:cs="Calibri"/>
              </w:rPr>
              <w:t xml:space="preserve">mentaire après travaux (RVRAT) </w:t>
            </w:r>
          </w:p>
        </w:tc>
        <w:tc>
          <w:tcPr>
            <w:tcW w:w="1134" w:type="dxa"/>
            <w:shd w:val="clear" w:color="auto" w:fill="auto"/>
          </w:tcPr>
          <w:p w14:paraId="69FA4515" w14:textId="77777777" w:rsidR="00DD0722" w:rsidRDefault="00DD0722" w:rsidP="00BD4258">
            <w:pPr>
              <w:rPr>
                <w:rFonts w:ascii="Calibri" w:hAnsi="Calibri" w:cs="Calibri"/>
              </w:rPr>
            </w:pPr>
          </w:p>
        </w:tc>
        <w:tc>
          <w:tcPr>
            <w:tcW w:w="1932" w:type="dxa"/>
            <w:shd w:val="clear" w:color="auto" w:fill="auto"/>
          </w:tcPr>
          <w:p w14:paraId="69FA4516" w14:textId="77777777" w:rsidR="00DD0722" w:rsidRDefault="00DD0722" w:rsidP="00BD4258">
            <w:pPr>
              <w:rPr>
                <w:rFonts w:ascii="Calibri" w:hAnsi="Calibri" w:cs="Calibri"/>
              </w:rPr>
            </w:pPr>
          </w:p>
        </w:tc>
        <w:tc>
          <w:tcPr>
            <w:tcW w:w="2041" w:type="dxa"/>
            <w:shd w:val="clear" w:color="auto" w:fill="auto"/>
          </w:tcPr>
          <w:p w14:paraId="69FA4517" w14:textId="77777777" w:rsidR="00DD0722" w:rsidRDefault="00DD0722" w:rsidP="00BD4258">
            <w:pPr>
              <w:rPr>
                <w:rFonts w:ascii="Calibri" w:hAnsi="Calibri" w:cs="Calibri"/>
              </w:rPr>
            </w:pPr>
          </w:p>
        </w:tc>
      </w:tr>
      <w:tr w:rsidR="00DD0722" w14:paraId="69FA451E" w14:textId="77777777" w:rsidTr="002F2FAF">
        <w:tc>
          <w:tcPr>
            <w:tcW w:w="988" w:type="dxa"/>
            <w:shd w:val="clear" w:color="auto" w:fill="auto"/>
          </w:tcPr>
          <w:p w14:paraId="69FA4519"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1A" w14:textId="77777777" w:rsidR="00DD0722" w:rsidRDefault="00DD0722" w:rsidP="00BD4258">
            <w:pPr>
              <w:rPr>
                <w:rFonts w:ascii="Calibri" w:hAnsi="Calibri" w:cs="Calibri"/>
              </w:rPr>
            </w:pPr>
            <w:r>
              <w:rPr>
                <w:rFonts w:ascii="Calibri" w:hAnsi="Calibri" w:cs="Calibri"/>
              </w:rPr>
              <w:t>Rédiger un rapport final de contrôle technique (RFCT)</w:t>
            </w:r>
          </w:p>
        </w:tc>
        <w:tc>
          <w:tcPr>
            <w:tcW w:w="1134" w:type="dxa"/>
            <w:shd w:val="clear" w:color="auto" w:fill="auto"/>
          </w:tcPr>
          <w:p w14:paraId="69FA451B" w14:textId="77777777" w:rsidR="00DD0722" w:rsidRDefault="00DD0722" w:rsidP="00BD4258">
            <w:pPr>
              <w:rPr>
                <w:rFonts w:ascii="Calibri" w:hAnsi="Calibri" w:cs="Calibri"/>
              </w:rPr>
            </w:pPr>
          </w:p>
        </w:tc>
        <w:tc>
          <w:tcPr>
            <w:tcW w:w="1932" w:type="dxa"/>
            <w:shd w:val="clear" w:color="auto" w:fill="auto"/>
          </w:tcPr>
          <w:p w14:paraId="69FA451C" w14:textId="77777777" w:rsidR="00DD0722" w:rsidRDefault="00DD0722" w:rsidP="00BD4258">
            <w:pPr>
              <w:rPr>
                <w:rFonts w:ascii="Calibri" w:hAnsi="Calibri" w:cs="Calibri"/>
              </w:rPr>
            </w:pPr>
          </w:p>
        </w:tc>
        <w:tc>
          <w:tcPr>
            <w:tcW w:w="2041" w:type="dxa"/>
            <w:shd w:val="clear" w:color="auto" w:fill="auto"/>
          </w:tcPr>
          <w:p w14:paraId="69FA451D" w14:textId="77777777" w:rsidR="00DD0722" w:rsidRDefault="00DD0722" w:rsidP="00BD4258">
            <w:pPr>
              <w:rPr>
                <w:rFonts w:ascii="Calibri" w:hAnsi="Calibri" w:cs="Calibri"/>
              </w:rPr>
            </w:pPr>
          </w:p>
        </w:tc>
      </w:tr>
      <w:tr w:rsidR="00DD0722" w14:paraId="69FA4524" w14:textId="77777777" w:rsidTr="002F2FAF">
        <w:tc>
          <w:tcPr>
            <w:tcW w:w="988" w:type="dxa"/>
            <w:shd w:val="clear" w:color="auto" w:fill="auto"/>
          </w:tcPr>
          <w:p w14:paraId="69FA451F" w14:textId="77777777" w:rsidR="00DD0722" w:rsidRDefault="002F2FAF" w:rsidP="00BD4258">
            <w:pPr>
              <w:rPr>
                <w:rFonts w:ascii="Calibri" w:hAnsi="Calibri" w:cs="Calibri"/>
              </w:rPr>
            </w:pPr>
            <w:r>
              <w:rPr>
                <w:rFonts w:ascii="Calibri" w:hAnsi="Calibri" w:cs="Calibri"/>
              </w:rPr>
              <w:t>3.1.4</w:t>
            </w:r>
          </w:p>
        </w:tc>
        <w:tc>
          <w:tcPr>
            <w:tcW w:w="4110" w:type="dxa"/>
            <w:shd w:val="clear" w:color="auto" w:fill="auto"/>
          </w:tcPr>
          <w:p w14:paraId="69FA4520" w14:textId="77777777" w:rsidR="00DD0722" w:rsidRDefault="00DD0722" w:rsidP="00BD4258">
            <w:pPr>
              <w:rPr>
                <w:rFonts w:ascii="Calibri" w:hAnsi="Calibri" w:cs="Calibri"/>
              </w:rPr>
            </w:pPr>
            <w:r>
              <w:rPr>
                <w:rFonts w:ascii="Calibri" w:hAnsi="Calibri" w:cs="Calibri"/>
              </w:rPr>
              <w:t>Participer aux opérations de réception (AOR) et formuler des avis correspondants.</w:t>
            </w:r>
          </w:p>
        </w:tc>
        <w:tc>
          <w:tcPr>
            <w:tcW w:w="1134" w:type="dxa"/>
            <w:shd w:val="clear" w:color="auto" w:fill="auto"/>
          </w:tcPr>
          <w:p w14:paraId="69FA4521" w14:textId="77777777" w:rsidR="00DD0722" w:rsidRDefault="00DD0722" w:rsidP="00BD4258">
            <w:pPr>
              <w:rPr>
                <w:rFonts w:ascii="Calibri" w:hAnsi="Calibri" w:cs="Calibri"/>
              </w:rPr>
            </w:pPr>
          </w:p>
        </w:tc>
        <w:tc>
          <w:tcPr>
            <w:tcW w:w="1932" w:type="dxa"/>
            <w:shd w:val="clear" w:color="auto" w:fill="auto"/>
          </w:tcPr>
          <w:p w14:paraId="69FA4522" w14:textId="77777777" w:rsidR="00DD0722" w:rsidRDefault="00DD0722" w:rsidP="00BD4258">
            <w:pPr>
              <w:rPr>
                <w:rFonts w:ascii="Calibri" w:hAnsi="Calibri" w:cs="Calibri"/>
              </w:rPr>
            </w:pPr>
          </w:p>
        </w:tc>
        <w:tc>
          <w:tcPr>
            <w:tcW w:w="2041" w:type="dxa"/>
            <w:shd w:val="clear" w:color="auto" w:fill="auto"/>
          </w:tcPr>
          <w:p w14:paraId="69FA4523" w14:textId="77777777" w:rsidR="00DD0722" w:rsidRDefault="00DD0722" w:rsidP="00BD4258">
            <w:pPr>
              <w:rPr>
                <w:rFonts w:ascii="Calibri" w:hAnsi="Calibri" w:cs="Calibri"/>
              </w:rPr>
            </w:pPr>
          </w:p>
        </w:tc>
      </w:tr>
      <w:tr w:rsidR="009C3A21" w14:paraId="69FA452A" w14:textId="77777777" w:rsidTr="002F2FAF">
        <w:tc>
          <w:tcPr>
            <w:tcW w:w="988" w:type="dxa"/>
            <w:shd w:val="clear" w:color="auto" w:fill="auto"/>
          </w:tcPr>
          <w:p w14:paraId="69FA4525" w14:textId="77777777" w:rsidR="009C3A21" w:rsidRDefault="009C3A21" w:rsidP="009C3A21">
            <w:pPr>
              <w:rPr>
                <w:rFonts w:ascii="Calibri" w:hAnsi="Calibri" w:cs="Calibri"/>
              </w:rPr>
            </w:pPr>
            <w:r>
              <w:rPr>
                <w:rFonts w:ascii="Calibri" w:hAnsi="Calibri" w:cs="Calibri"/>
              </w:rPr>
              <w:t>3.1.4</w:t>
            </w:r>
          </w:p>
        </w:tc>
        <w:tc>
          <w:tcPr>
            <w:tcW w:w="4110" w:type="dxa"/>
            <w:shd w:val="clear" w:color="auto" w:fill="auto"/>
          </w:tcPr>
          <w:p w14:paraId="69FA4526" w14:textId="77777777" w:rsidR="009C3A21" w:rsidRDefault="009C3A21" w:rsidP="009C3A21">
            <w:pPr>
              <w:rPr>
                <w:rFonts w:ascii="Calibri" w:hAnsi="Calibri" w:cs="Calibri"/>
              </w:rPr>
            </w:pPr>
            <w:r>
              <w:rPr>
                <w:rFonts w:ascii="Calibri" w:hAnsi="Calibri" w:cs="Calibri"/>
              </w:rPr>
              <w:t>Suivre et examiner les travaux effectués pendant la période de levée des réserves et la période de garantie de parfait achèvement.</w:t>
            </w:r>
          </w:p>
        </w:tc>
        <w:tc>
          <w:tcPr>
            <w:tcW w:w="1134" w:type="dxa"/>
            <w:shd w:val="clear" w:color="auto" w:fill="auto"/>
          </w:tcPr>
          <w:p w14:paraId="69FA4527" w14:textId="77777777" w:rsidR="009C3A21" w:rsidRDefault="009C3A21" w:rsidP="009C3A21">
            <w:pPr>
              <w:rPr>
                <w:rFonts w:ascii="Calibri" w:hAnsi="Calibri" w:cs="Calibri"/>
              </w:rPr>
            </w:pPr>
          </w:p>
        </w:tc>
        <w:tc>
          <w:tcPr>
            <w:tcW w:w="1932" w:type="dxa"/>
            <w:shd w:val="clear" w:color="auto" w:fill="auto"/>
          </w:tcPr>
          <w:p w14:paraId="69FA4528" w14:textId="77777777" w:rsidR="009C3A21" w:rsidRDefault="009C3A21" w:rsidP="009C3A21">
            <w:pPr>
              <w:rPr>
                <w:rFonts w:ascii="Calibri" w:hAnsi="Calibri" w:cs="Calibri"/>
              </w:rPr>
            </w:pPr>
          </w:p>
        </w:tc>
        <w:tc>
          <w:tcPr>
            <w:tcW w:w="2041" w:type="dxa"/>
            <w:shd w:val="clear" w:color="auto" w:fill="auto"/>
          </w:tcPr>
          <w:p w14:paraId="69FA4529" w14:textId="77777777" w:rsidR="009C3A21" w:rsidRDefault="009C3A21" w:rsidP="009C3A21">
            <w:pPr>
              <w:rPr>
                <w:rFonts w:ascii="Calibri" w:hAnsi="Calibri" w:cs="Calibri"/>
              </w:rPr>
            </w:pPr>
          </w:p>
        </w:tc>
      </w:tr>
      <w:tr w:rsidR="009C3A21" w14:paraId="69FA4530" w14:textId="77777777" w:rsidTr="009C3A21">
        <w:tc>
          <w:tcPr>
            <w:tcW w:w="988" w:type="dxa"/>
            <w:shd w:val="clear" w:color="auto" w:fill="D9D9D9" w:themeFill="background1" w:themeFillShade="D9"/>
          </w:tcPr>
          <w:p w14:paraId="69FA452B" w14:textId="77777777" w:rsidR="009C3A21" w:rsidRDefault="009C3A21" w:rsidP="009C3A21">
            <w:pPr>
              <w:rPr>
                <w:rFonts w:ascii="Calibri" w:hAnsi="Calibri" w:cs="Calibri"/>
              </w:rPr>
            </w:pPr>
          </w:p>
        </w:tc>
        <w:tc>
          <w:tcPr>
            <w:tcW w:w="4110" w:type="dxa"/>
            <w:shd w:val="clear" w:color="auto" w:fill="D9D9D9" w:themeFill="background1" w:themeFillShade="D9"/>
          </w:tcPr>
          <w:p w14:paraId="69FA452C" w14:textId="77777777" w:rsidR="009C3A21" w:rsidRDefault="009C3A21" w:rsidP="009C3A21">
            <w:pPr>
              <w:rPr>
                <w:rFonts w:ascii="Calibri" w:hAnsi="Calibri" w:cs="Calibri"/>
              </w:rPr>
            </w:pPr>
            <w:r>
              <w:rPr>
                <w:rFonts w:ascii="Calibri" w:hAnsi="Calibri" w:cs="Calibri"/>
              </w:rPr>
              <w:t>TOTAL Réalisation des ouvrages sur le site Quartier Brun</w:t>
            </w:r>
          </w:p>
        </w:tc>
        <w:tc>
          <w:tcPr>
            <w:tcW w:w="1134" w:type="dxa"/>
            <w:shd w:val="clear" w:color="auto" w:fill="D9D9D9" w:themeFill="background1" w:themeFillShade="D9"/>
          </w:tcPr>
          <w:p w14:paraId="69FA452D" w14:textId="77777777" w:rsidR="009C3A21" w:rsidRDefault="009C3A21" w:rsidP="009C3A21">
            <w:pPr>
              <w:rPr>
                <w:rFonts w:ascii="Calibri" w:hAnsi="Calibri" w:cs="Calibri"/>
              </w:rPr>
            </w:pPr>
          </w:p>
        </w:tc>
        <w:tc>
          <w:tcPr>
            <w:tcW w:w="1932" w:type="dxa"/>
            <w:shd w:val="clear" w:color="auto" w:fill="D9D9D9" w:themeFill="background1" w:themeFillShade="D9"/>
          </w:tcPr>
          <w:p w14:paraId="69FA452E" w14:textId="77777777" w:rsidR="009C3A21" w:rsidRDefault="009C3A21" w:rsidP="009C3A21">
            <w:pPr>
              <w:rPr>
                <w:rFonts w:ascii="Calibri" w:hAnsi="Calibri" w:cs="Calibri"/>
              </w:rPr>
            </w:pPr>
          </w:p>
        </w:tc>
        <w:tc>
          <w:tcPr>
            <w:tcW w:w="2041" w:type="dxa"/>
            <w:shd w:val="clear" w:color="auto" w:fill="D9D9D9" w:themeFill="background1" w:themeFillShade="D9"/>
          </w:tcPr>
          <w:p w14:paraId="69FA452F" w14:textId="77777777" w:rsidR="009C3A21" w:rsidRDefault="009C3A21" w:rsidP="009C3A21">
            <w:pPr>
              <w:rPr>
                <w:rFonts w:ascii="Calibri" w:hAnsi="Calibri" w:cs="Calibri"/>
              </w:rPr>
            </w:pPr>
          </w:p>
        </w:tc>
      </w:tr>
    </w:tbl>
    <w:p w14:paraId="69FA4531" w14:textId="77777777" w:rsidR="00BD4258" w:rsidRDefault="00BD4258">
      <w:pPr>
        <w:rPr>
          <w:b/>
          <w:sz w:val="20"/>
          <w:szCs w:val="20"/>
          <w:u w:val="single"/>
        </w:rPr>
      </w:pPr>
      <w:r>
        <w:rPr>
          <w:b/>
          <w:sz w:val="20"/>
          <w:szCs w:val="20"/>
          <w:u w:val="single"/>
        </w:rPr>
        <w:br w:type="page"/>
      </w:r>
    </w:p>
    <w:p w14:paraId="69FA4532" w14:textId="77777777" w:rsidR="00BD4258" w:rsidRDefault="00BD4258" w:rsidP="00A6264B">
      <w:pPr>
        <w:rPr>
          <w:b/>
          <w:sz w:val="20"/>
          <w:szCs w:val="20"/>
          <w:u w:val="single"/>
        </w:rPr>
      </w:pPr>
    </w:p>
    <w:p w14:paraId="69FA4533" w14:textId="77777777" w:rsidR="00BD4258" w:rsidRDefault="00BD4258" w:rsidP="00A6264B">
      <w:pPr>
        <w:rPr>
          <w:b/>
          <w:sz w:val="20"/>
          <w:szCs w:val="20"/>
          <w:u w:val="single"/>
        </w:rPr>
      </w:pPr>
    </w:p>
    <w:p w14:paraId="69FA4534" w14:textId="77777777" w:rsidR="00A6264B" w:rsidRDefault="00A6264B" w:rsidP="00A6264B">
      <w:pPr>
        <w:rPr>
          <w:b/>
          <w:sz w:val="20"/>
          <w:szCs w:val="20"/>
          <w:u w:val="single"/>
        </w:rPr>
      </w:pPr>
    </w:p>
    <w:p w14:paraId="69FA4535" w14:textId="77777777" w:rsidR="004351A6" w:rsidRPr="00725BEE" w:rsidRDefault="0007270A" w:rsidP="004351A6">
      <w:pPr>
        <w:pBdr>
          <w:top w:val="single" w:sz="4" w:space="1" w:color="auto"/>
          <w:left w:val="single" w:sz="4" w:space="4" w:color="auto"/>
          <w:bottom w:val="single" w:sz="4" w:space="1" w:color="auto"/>
          <w:right w:val="single" w:sz="4" w:space="4" w:color="auto"/>
        </w:pBdr>
        <w:jc w:val="center"/>
        <w:rPr>
          <w:rFonts w:ascii="Calibri" w:hAnsi="Calibri" w:cs="Calibri"/>
          <w:b/>
        </w:rPr>
      </w:pPr>
      <w:r>
        <w:rPr>
          <w:rFonts w:ascii="Calibri" w:hAnsi="Calibri" w:cs="Calibri"/>
          <w:b/>
        </w:rPr>
        <w:t>RECAPITULATIF</w:t>
      </w:r>
    </w:p>
    <w:p w14:paraId="69FA4536" w14:textId="77777777" w:rsidR="004351A6" w:rsidRPr="00725BEE" w:rsidRDefault="004351A6" w:rsidP="004351A6">
      <w:pPr>
        <w:tabs>
          <w:tab w:val="right" w:leader="dot" w:pos="10206"/>
        </w:tabs>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0"/>
        <w:gridCol w:w="4115"/>
      </w:tblGrid>
      <w:tr w:rsidR="00B97596" w:rsidRPr="00725BEE" w14:paraId="69FA4539" w14:textId="77777777" w:rsidTr="00A26BF8">
        <w:trPr>
          <w:trHeight w:val="397"/>
          <w:jc w:val="center"/>
        </w:trPr>
        <w:tc>
          <w:tcPr>
            <w:tcW w:w="2982" w:type="pct"/>
            <w:tcBorders>
              <w:bottom w:val="single" w:sz="4" w:space="0" w:color="auto"/>
            </w:tcBorders>
            <w:shd w:val="clear" w:color="auto" w:fill="D9D9D9"/>
            <w:tcMar>
              <w:left w:w="0" w:type="dxa"/>
              <w:right w:w="0" w:type="dxa"/>
            </w:tcMar>
            <w:vAlign w:val="center"/>
          </w:tcPr>
          <w:p w14:paraId="69FA4537" w14:textId="77777777" w:rsidR="00B97596" w:rsidRPr="00725BEE" w:rsidRDefault="00B97596" w:rsidP="00A26BF8">
            <w:pPr>
              <w:jc w:val="right"/>
              <w:rPr>
                <w:rFonts w:ascii="Calibri" w:hAnsi="Calibri" w:cs="Calibri"/>
                <w:b/>
              </w:rPr>
            </w:pPr>
            <w:r>
              <w:rPr>
                <w:rFonts w:ascii="Calibri" w:hAnsi="Calibri" w:cs="Calibri"/>
                <w:b/>
              </w:rPr>
              <w:t>RECAPITULATIF DES PRESTATIONS A PRIX FORFAITAIRES</w:t>
            </w:r>
          </w:p>
        </w:tc>
        <w:tc>
          <w:tcPr>
            <w:tcW w:w="2018" w:type="pct"/>
            <w:shd w:val="clear" w:color="auto" w:fill="D9D9D9"/>
            <w:vAlign w:val="center"/>
          </w:tcPr>
          <w:p w14:paraId="69FA4538" w14:textId="77777777" w:rsidR="00B97596" w:rsidRPr="00725BEE" w:rsidRDefault="00B97596" w:rsidP="00A26BF8">
            <w:pPr>
              <w:jc w:val="center"/>
              <w:rPr>
                <w:rFonts w:ascii="Calibri" w:hAnsi="Calibri" w:cs="Calibri"/>
                <w:b/>
              </w:rPr>
            </w:pPr>
            <w:r w:rsidRPr="00725BEE">
              <w:rPr>
                <w:rFonts w:ascii="Calibri" w:hAnsi="Calibri" w:cs="Calibri"/>
                <w:b/>
              </w:rPr>
              <w:t>MONTANT</w:t>
            </w:r>
            <w:r w:rsidRPr="00725BEE">
              <w:rPr>
                <w:rFonts w:ascii="Calibri" w:hAnsi="Calibri" w:cs="Calibri"/>
                <w:b/>
              </w:rPr>
              <w:br/>
              <w:t>€ HT</w:t>
            </w:r>
          </w:p>
        </w:tc>
      </w:tr>
      <w:tr w:rsidR="00B97596" w:rsidRPr="00383ED2" w14:paraId="69FA453C" w14:textId="77777777" w:rsidTr="00A26BF8">
        <w:trPr>
          <w:trHeight w:val="397"/>
          <w:jc w:val="center"/>
        </w:trPr>
        <w:tc>
          <w:tcPr>
            <w:tcW w:w="2982"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tcPr>
          <w:p w14:paraId="69FA453A" w14:textId="77777777" w:rsidR="00B97596" w:rsidRPr="00BF6EA0" w:rsidRDefault="00DD0722" w:rsidP="00BD4258">
            <w:pPr>
              <w:rPr>
                <w:rFonts w:ascii="Calibri" w:hAnsi="Calibri" w:cs="Calibri"/>
              </w:rPr>
            </w:pPr>
            <w:r w:rsidRPr="00BF6EA0">
              <w:rPr>
                <w:rFonts w:ascii="Calibri" w:hAnsi="Calibri" w:cs="Calibri"/>
              </w:rPr>
              <w:t>Consultation – Assistance à l’analyse des offres en phase concours stade APS</w:t>
            </w:r>
          </w:p>
        </w:tc>
        <w:tc>
          <w:tcPr>
            <w:tcW w:w="2018" w:type="pct"/>
            <w:tcBorders>
              <w:top w:val="single" w:sz="4" w:space="0" w:color="auto"/>
              <w:left w:val="single" w:sz="4" w:space="0" w:color="auto"/>
              <w:bottom w:val="single" w:sz="4" w:space="0" w:color="auto"/>
              <w:right w:val="single" w:sz="4" w:space="0" w:color="auto"/>
            </w:tcBorders>
            <w:shd w:val="clear" w:color="auto" w:fill="auto"/>
            <w:vAlign w:val="center"/>
          </w:tcPr>
          <w:p w14:paraId="69FA453B" w14:textId="77777777" w:rsidR="00B97596" w:rsidRPr="00B97596" w:rsidRDefault="00B97596" w:rsidP="00A26BF8">
            <w:pPr>
              <w:jc w:val="center"/>
              <w:rPr>
                <w:rFonts w:ascii="Calibri" w:hAnsi="Calibri" w:cs="Calibri"/>
                <w:highlight w:val="yellow"/>
              </w:rPr>
            </w:pPr>
          </w:p>
        </w:tc>
      </w:tr>
      <w:tr w:rsidR="00BD4258" w:rsidRPr="00383ED2" w14:paraId="69FA453F"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69FA453D" w14:textId="77777777" w:rsidR="00BD4258" w:rsidRPr="00BF6EA0" w:rsidRDefault="00DD0722" w:rsidP="00BD4258">
            <w:r w:rsidRPr="00BF6EA0">
              <w:rPr>
                <w:rFonts w:ascii="Calibri" w:hAnsi="Calibri" w:cs="Calibri"/>
              </w:rPr>
              <w:t>Conception – Phases APD et PRO</w:t>
            </w:r>
          </w:p>
        </w:tc>
        <w:tc>
          <w:tcPr>
            <w:tcW w:w="2018" w:type="pct"/>
            <w:tcBorders>
              <w:bottom w:val="single" w:sz="4" w:space="0" w:color="auto"/>
            </w:tcBorders>
            <w:shd w:val="clear" w:color="auto" w:fill="auto"/>
            <w:vAlign w:val="center"/>
          </w:tcPr>
          <w:p w14:paraId="69FA453E" w14:textId="77777777" w:rsidR="00BD4258" w:rsidRPr="00B97596" w:rsidRDefault="00BD4258" w:rsidP="00BD4258">
            <w:pPr>
              <w:jc w:val="center"/>
              <w:rPr>
                <w:rFonts w:ascii="Calibri" w:hAnsi="Calibri" w:cs="Calibri"/>
                <w:highlight w:val="yellow"/>
              </w:rPr>
            </w:pPr>
          </w:p>
        </w:tc>
      </w:tr>
      <w:tr w:rsidR="00BD4258" w:rsidRPr="00383ED2" w14:paraId="69FA4542"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69FA4540" w14:textId="77777777" w:rsidR="00BD4258" w:rsidRPr="00BF6EA0" w:rsidRDefault="00DD0722" w:rsidP="00BD4258">
            <w:r w:rsidRPr="00BF6EA0">
              <w:rPr>
                <w:rFonts w:ascii="Calibri" w:hAnsi="Calibri" w:cs="Calibri"/>
              </w:rPr>
              <w:t>Réalisation des ouvrages sur le  site Annexe Lyautey</w:t>
            </w:r>
          </w:p>
        </w:tc>
        <w:tc>
          <w:tcPr>
            <w:tcW w:w="2018" w:type="pct"/>
            <w:tcBorders>
              <w:bottom w:val="single" w:sz="4" w:space="0" w:color="auto"/>
            </w:tcBorders>
            <w:shd w:val="clear" w:color="auto" w:fill="auto"/>
            <w:vAlign w:val="center"/>
          </w:tcPr>
          <w:p w14:paraId="69FA4541" w14:textId="77777777" w:rsidR="00BD4258" w:rsidRPr="00B97596" w:rsidRDefault="00BD4258" w:rsidP="00BD4258">
            <w:pPr>
              <w:jc w:val="center"/>
              <w:rPr>
                <w:rFonts w:ascii="Calibri" w:hAnsi="Calibri" w:cs="Calibri"/>
                <w:highlight w:val="yellow"/>
              </w:rPr>
            </w:pPr>
          </w:p>
        </w:tc>
      </w:tr>
      <w:tr w:rsidR="00BD4258" w:rsidRPr="00383ED2" w14:paraId="69FA4545"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69FA4543" w14:textId="77777777" w:rsidR="00BD4258" w:rsidRPr="00BF6EA0" w:rsidRDefault="00DD0722" w:rsidP="00BD4258">
            <w:r w:rsidRPr="00BF6EA0">
              <w:rPr>
                <w:rFonts w:ascii="Calibri" w:hAnsi="Calibri" w:cs="Calibri"/>
              </w:rPr>
              <w:t>Réalisation des ouvrages sur le site Quartier Brun</w:t>
            </w:r>
          </w:p>
        </w:tc>
        <w:tc>
          <w:tcPr>
            <w:tcW w:w="2018" w:type="pct"/>
            <w:tcBorders>
              <w:bottom w:val="single" w:sz="4" w:space="0" w:color="auto"/>
            </w:tcBorders>
            <w:shd w:val="clear" w:color="auto" w:fill="auto"/>
            <w:vAlign w:val="center"/>
          </w:tcPr>
          <w:p w14:paraId="69FA4544" w14:textId="77777777" w:rsidR="00BD4258" w:rsidRPr="00B97596" w:rsidRDefault="00BD4258" w:rsidP="00BD4258">
            <w:pPr>
              <w:jc w:val="center"/>
              <w:rPr>
                <w:rFonts w:ascii="Calibri" w:hAnsi="Calibri" w:cs="Calibri"/>
                <w:highlight w:val="yellow"/>
              </w:rPr>
            </w:pPr>
          </w:p>
        </w:tc>
      </w:tr>
      <w:tr w:rsidR="00B97596" w:rsidRPr="00725BEE" w14:paraId="69FA4548" w14:textId="77777777" w:rsidTr="00A26BF8">
        <w:trPr>
          <w:trHeight w:val="397"/>
          <w:jc w:val="center"/>
        </w:trPr>
        <w:tc>
          <w:tcPr>
            <w:tcW w:w="2982" w:type="pct"/>
            <w:tcBorders>
              <w:bottom w:val="single" w:sz="4" w:space="0" w:color="auto"/>
            </w:tcBorders>
            <w:shd w:val="clear" w:color="auto" w:fill="D9D9D9"/>
            <w:tcMar>
              <w:left w:w="0" w:type="dxa"/>
              <w:right w:w="0" w:type="dxa"/>
            </w:tcMar>
            <w:vAlign w:val="center"/>
          </w:tcPr>
          <w:p w14:paraId="69FA4546" w14:textId="27FC08BB" w:rsidR="00B97596" w:rsidRPr="00725BEE" w:rsidRDefault="00B97596" w:rsidP="00A26BF8">
            <w:pPr>
              <w:jc w:val="right"/>
              <w:rPr>
                <w:rFonts w:ascii="Calibri" w:hAnsi="Calibri" w:cs="Calibri"/>
                <w:b/>
              </w:rPr>
            </w:pPr>
            <w:r w:rsidRPr="00383ED2">
              <w:rPr>
                <w:rFonts w:ascii="Calibri" w:hAnsi="Calibri" w:cs="Calibri"/>
                <w:b/>
              </w:rPr>
              <w:t xml:space="preserve">TOTAL PRESTATIONS A </w:t>
            </w:r>
            <w:r>
              <w:rPr>
                <w:rFonts w:ascii="Calibri" w:hAnsi="Calibri" w:cs="Calibri"/>
                <w:b/>
              </w:rPr>
              <w:t>PRIX FORFAITAIRES</w:t>
            </w:r>
            <w:r w:rsidR="002705E4">
              <w:rPr>
                <w:rFonts w:ascii="Calibri" w:hAnsi="Calibri" w:cs="Calibri"/>
                <w:b/>
              </w:rPr>
              <w:t xml:space="preserve"> *</w:t>
            </w:r>
            <w:r>
              <w:rPr>
                <w:rFonts w:ascii="Calibri" w:hAnsi="Calibri" w:cs="Calibri"/>
                <w:b/>
              </w:rPr>
              <w:t xml:space="preserve"> en € HT  </w:t>
            </w:r>
          </w:p>
        </w:tc>
        <w:tc>
          <w:tcPr>
            <w:tcW w:w="2018" w:type="pct"/>
            <w:tcBorders>
              <w:bottom w:val="single" w:sz="4" w:space="0" w:color="auto"/>
            </w:tcBorders>
            <w:shd w:val="clear" w:color="auto" w:fill="auto"/>
            <w:vAlign w:val="center"/>
          </w:tcPr>
          <w:p w14:paraId="69FA4547" w14:textId="77777777" w:rsidR="00B97596" w:rsidRPr="00725BEE" w:rsidRDefault="00B97596" w:rsidP="00A26BF8">
            <w:pPr>
              <w:jc w:val="center"/>
              <w:rPr>
                <w:rFonts w:ascii="Calibri" w:hAnsi="Calibri" w:cs="Calibri"/>
              </w:rPr>
            </w:pPr>
          </w:p>
        </w:tc>
      </w:tr>
      <w:tr w:rsidR="00B97596" w:rsidRPr="00725BEE" w14:paraId="69FA454C" w14:textId="77777777" w:rsidTr="00A26BF8">
        <w:trPr>
          <w:trHeight w:val="397"/>
          <w:jc w:val="center"/>
        </w:trPr>
        <w:tc>
          <w:tcPr>
            <w:tcW w:w="2982" w:type="pct"/>
            <w:tcBorders>
              <w:top w:val="single" w:sz="4" w:space="0" w:color="auto"/>
              <w:left w:val="nil"/>
              <w:bottom w:val="nil"/>
              <w:right w:val="nil"/>
            </w:tcBorders>
            <w:shd w:val="clear" w:color="auto" w:fill="auto"/>
            <w:tcMar>
              <w:left w:w="0" w:type="dxa"/>
              <w:right w:w="0" w:type="dxa"/>
            </w:tcMar>
            <w:vAlign w:val="center"/>
          </w:tcPr>
          <w:p w14:paraId="69FA4549" w14:textId="77777777" w:rsidR="00B97596" w:rsidRPr="00725BEE" w:rsidRDefault="00B97596" w:rsidP="00A26BF8">
            <w:pPr>
              <w:jc w:val="right"/>
              <w:rPr>
                <w:rFonts w:ascii="Calibri" w:hAnsi="Calibri" w:cs="Calibri"/>
                <w:b/>
              </w:rPr>
            </w:pPr>
            <w:bookmarkStart w:id="1" w:name="_GoBack"/>
            <w:bookmarkEnd w:id="1"/>
          </w:p>
          <w:p w14:paraId="69FA454A" w14:textId="77777777" w:rsidR="00B97596" w:rsidRPr="00725BEE" w:rsidRDefault="00B97596" w:rsidP="00A26BF8">
            <w:pPr>
              <w:jc w:val="right"/>
              <w:rPr>
                <w:rFonts w:ascii="Calibri" w:hAnsi="Calibri" w:cs="Calibri"/>
                <w:b/>
              </w:rPr>
            </w:pPr>
          </w:p>
        </w:tc>
        <w:tc>
          <w:tcPr>
            <w:tcW w:w="2018" w:type="pct"/>
            <w:tcBorders>
              <w:top w:val="single" w:sz="4" w:space="0" w:color="auto"/>
              <w:left w:val="nil"/>
              <w:bottom w:val="nil"/>
              <w:right w:val="nil"/>
            </w:tcBorders>
            <w:shd w:val="clear" w:color="auto" w:fill="auto"/>
            <w:vAlign w:val="center"/>
          </w:tcPr>
          <w:p w14:paraId="69FA454B" w14:textId="77777777" w:rsidR="00B97596" w:rsidRPr="00725BEE" w:rsidRDefault="00B97596" w:rsidP="00A26BF8">
            <w:pPr>
              <w:jc w:val="center"/>
              <w:rPr>
                <w:rFonts w:ascii="Calibri" w:hAnsi="Calibri" w:cs="Calibri"/>
              </w:rPr>
            </w:pPr>
          </w:p>
        </w:tc>
      </w:tr>
    </w:tbl>
    <w:p w14:paraId="69FA454E" w14:textId="412C4F10" w:rsidR="004351A6" w:rsidRPr="00725BEE" w:rsidRDefault="004351A6" w:rsidP="004351A6">
      <w:pPr>
        <w:rPr>
          <w:rFonts w:ascii="Calibri" w:hAnsi="Calibri" w:cs="Calibri"/>
          <w:sz w:val="16"/>
          <w:szCs w:val="16"/>
        </w:rPr>
      </w:pPr>
    </w:p>
    <w:p w14:paraId="69FA454F" w14:textId="77777777" w:rsidR="0007270A" w:rsidRPr="005368F4" w:rsidRDefault="0007270A" w:rsidP="0007270A">
      <w:pPr>
        <w:pStyle w:val="TM1"/>
        <w:rPr>
          <w:rFonts w:ascii="Calibri" w:hAnsi="Calibri" w:cs="Calibri"/>
        </w:rPr>
      </w:pPr>
      <w:r w:rsidRPr="005368F4">
        <w:rPr>
          <w:rFonts w:ascii="Calibri" w:hAnsi="Calibri" w:cs="Calibri"/>
        </w:rPr>
        <w:t>(*) Montants à reporter dans l’acte d’engagement</w:t>
      </w:r>
    </w:p>
    <w:p w14:paraId="69FA4550" w14:textId="77777777" w:rsidR="0007270A" w:rsidRPr="005368F4" w:rsidRDefault="0007270A" w:rsidP="0007270A">
      <w:pPr>
        <w:rPr>
          <w:rFonts w:ascii="Calibri" w:hAnsi="Calibri" w:cs="Calibri"/>
        </w:rPr>
      </w:pPr>
    </w:p>
    <w:p w14:paraId="69FA4551" w14:textId="77777777" w:rsidR="0007270A" w:rsidRPr="005368F4" w:rsidRDefault="0007270A" w:rsidP="0007270A">
      <w:pPr>
        <w:pStyle w:val="TM1"/>
        <w:rPr>
          <w:rFonts w:ascii="Calibri" w:hAnsi="Calibri" w:cs="Calibri"/>
        </w:rPr>
      </w:pPr>
      <w:r w:rsidRPr="005368F4">
        <w:rPr>
          <w:rFonts w:ascii="Calibri" w:hAnsi="Calibri" w:cs="Calibri"/>
        </w:rPr>
        <w:t>A……………………</w:t>
      </w:r>
      <w:proofErr w:type="gramStart"/>
      <w:r w:rsidRPr="005368F4">
        <w:rPr>
          <w:rFonts w:ascii="Calibri" w:hAnsi="Calibri" w:cs="Calibri"/>
        </w:rPr>
        <w:t>…….</w:t>
      </w:r>
      <w:proofErr w:type="gramEnd"/>
      <w:r w:rsidRPr="005368F4">
        <w:rPr>
          <w:rFonts w:ascii="Calibri" w:hAnsi="Calibri" w:cs="Calibri"/>
        </w:rPr>
        <w:t>, le……………………………</w:t>
      </w:r>
    </w:p>
    <w:p w14:paraId="69FA4552" w14:textId="77777777" w:rsidR="0007270A" w:rsidRPr="005368F4" w:rsidRDefault="0007270A" w:rsidP="0007270A">
      <w:pPr>
        <w:pStyle w:val="TM1"/>
        <w:rPr>
          <w:rFonts w:ascii="Calibri" w:hAnsi="Calibri" w:cs="Calibri"/>
        </w:rPr>
      </w:pPr>
      <w:r w:rsidRPr="005368F4">
        <w:rPr>
          <w:rFonts w:ascii="Calibri" w:hAnsi="Calibri" w:cs="Calibri"/>
        </w:rPr>
        <w:t>Le prestataire</w:t>
      </w:r>
    </w:p>
    <w:p w14:paraId="69FA4553" w14:textId="77777777" w:rsidR="00465582" w:rsidRPr="005368F4" w:rsidRDefault="0007270A" w:rsidP="0007270A">
      <w:pPr>
        <w:pStyle w:val="TM1"/>
        <w:rPr>
          <w:rFonts w:ascii="Calibri" w:hAnsi="Calibri" w:cs="Calibri"/>
        </w:rPr>
      </w:pPr>
      <w:r w:rsidRPr="005368F4">
        <w:rPr>
          <w:rFonts w:ascii="Calibri" w:hAnsi="Calibri" w:cs="Calibri"/>
        </w:rPr>
        <w:t>(</w:t>
      </w:r>
      <w:proofErr w:type="gramStart"/>
      <w:r w:rsidRPr="005368F4">
        <w:rPr>
          <w:rFonts w:ascii="Calibri" w:hAnsi="Calibri" w:cs="Calibri"/>
        </w:rPr>
        <w:t>date</w:t>
      </w:r>
      <w:proofErr w:type="gramEnd"/>
      <w:r w:rsidRPr="005368F4">
        <w:rPr>
          <w:rFonts w:ascii="Calibri" w:hAnsi="Calibri" w:cs="Calibri"/>
        </w:rPr>
        <w:t xml:space="preserve"> et cachet)</w:t>
      </w:r>
      <w:bookmarkStart w:id="2" w:name="TableauT2X14"/>
      <w:bookmarkEnd w:id="2"/>
    </w:p>
    <w:sectPr w:rsidR="00465582" w:rsidRPr="005368F4" w:rsidSect="009A5BB9">
      <w:headerReference w:type="even" r:id="rId11"/>
      <w:headerReference w:type="default" r:id="rId12"/>
      <w:footerReference w:type="even" r:id="rId13"/>
      <w:footerReference w:type="default" r:id="rId14"/>
      <w:headerReference w:type="first" r:id="rId15"/>
      <w:footnotePr>
        <w:numRestart w:val="eachSect"/>
      </w:footnotePr>
      <w:type w:val="continuous"/>
      <w:pgSz w:w="11907" w:h="16840" w:code="9"/>
      <w:pgMar w:top="1134" w:right="851" w:bottom="1134" w:left="851" w:header="567" w:footer="56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A4556" w14:textId="77777777" w:rsidR="0024162C" w:rsidRDefault="0024162C" w:rsidP="009A5BB9">
      <w:r>
        <w:separator/>
      </w:r>
    </w:p>
  </w:endnote>
  <w:endnote w:type="continuationSeparator" w:id="0">
    <w:p w14:paraId="69FA4557" w14:textId="77777777" w:rsidR="0024162C" w:rsidRDefault="0024162C" w:rsidP="009A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455A" w14:textId="77777777" w:rsidR="00680D47" w:rsidRDefault="00680D47" w:rsidP="009A5BB9">
    <w:r>
      <w:t>I/92</w:t>
    </w:r>
    <w:r>
      <w:tab/>
      <w:t>.../...</w:t>
    </w:r>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455B" w14:textId="3B1882C3" w:rsidR="00680D47" w:rsidRPr="00F15854" w:rsidRDefault="0007270A" w:rsidP="00F15854">
    <w:pPr>
      <w:pStyle w:val="Pieddepage"/>
    </w:pPr>
    <w:r>
      <w:t>DPF</w:t>
    </w:r>
    <w:r w:rsidR="009A5BB9" w:rsidRPr="00F15854">
      <w:tab/>
    </w:r>
    <w:r w:rsidR="009A5BB9" w:rsidRPr="00F15854">
      <w:tab/>
      <w:t xml:space="preserve">Page </w:t>
    </w:r>
    <w:r w:rsidR="009A5BB9" w:rsidRPr="00F15854">
      <w:fldChar w:fldCharType="begin"/>
    </w:r>
    <w:r w:rsidR="009A5BB9" w:rsidRPr="00F15854">
      <w:instrText>PAGE   \* MERGEFORMAT</w:instrText>
    </w:r>
    <w:r w:rsidR="009A5BB9" w:rsidRPr="00F15854">
      <w:fldChar w:fldCharType="separate"/>
    </w:r>
    <w:r w:rsidR="0054418B">
      <w:rPr>
        <w:noProof/>
      </w:rPr>
      <w:t>6</w:t>
    </w:r>
    <w:r w:rsidR="009A5BB9" w:rsidRPr="00F15854">
      <w:fldChar w:fldCharType="end"/>
    </w:r>
    <w:r w:rsidR="009A5BB9" w:rsidRPr="00F15854">
      <w:t>/</w:t>
    </w:r>
    <w:fldSimple w:instr=" NUMPAGES   \* MERGEFORMAT ">
      <w:r w:rsidR="0054418B">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A4554" w14:textId="77777777" w:rsidR="0024162C" w:rsidRDefault="0024162C" w:rsidP="009A5BB9">
      <w:r>
        <w:separator/>
      </w:r>
    </w:p>
  </w:footnote>
  <w:footnote w:type="continuationSeparator" w:id="0">
    <w:p w14:paraId="69FA4555" w14:textId="77777777" w:rsidR="0024162C" w:rsidRDefault="0024162C" w:rsidP="009A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4558" w14:textId="77777777" w:rsidR="00680D47" w:rsidRDefault="00680D47" w:rsidP="009A5BB9">
    <w:r>
      <w:rPr>
        <w:lang w:val="en-GB"/>
      </w:rPr>
      <w:t xml:space="preserve">C.C.A.P. </w:t>
    </w:r>
    <w:r>
      <w:fldChar w:fldCharType="begin"/>
    </w:r>
    <w:r>
      <w:rPr>
        <w:lang w:val="en-GB"/>
      </w:rP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4559" w14:textId="77777777" w:rsidR="00680D47" w:rsidRPr="009A5BB9" w:rsidRDefault="009A5BB9" w:rsidP="00F15854">
    <w:pPr>
      <w:pStyle w:val="En-tte"/>
    </w:pPr>
    <w:r w:rsidRPr="002F2FAF">
      <w:t xml:space="preserve">COSI </w:t>
    </w:r>
    <w:r w:rsidR="00DD0722" w:rsidRPr="002F2FAF">
      <w:t>466227</w:t>
    </w:r>
    <w:r w:rsidRPr="002F2FAF">
      <w:tab/>
    </w:r>
    <w:r w:rsidR="0019423A" w:rsidRPr="002F2FAF">
      <w:tab/>
      <w:t>Projet n°</w:t>
    </w:r>
    <w:r w:rsidR="00DD0722" w:rsidRPr="002F2FAF">
      <w:t>26-BCO05-001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455C" w14:textId="77777777" w:rsidR="00680D47" w:rsidRDefault="009A5BB9" w:rsidP="009A5BB9">
    <w:r>
      <w:rPr>
        <w:rStyle w:val="Numrodepage"/>
      </w:rPr>
      <w:t>DE</w:t>
    </w:r>
    <w:r>
      <w:rPr>
        <w:rStyle w:val="Numrodepage"/>
      </w:rPr>
      <w:tab/>
    </w:r>
    <w:r w:rsidR="00680D47">
      <w:rPr>
        <w:rStyle w:val="Numrodepage"/>
      </w:rPr>
      <w:t>CCAG 2009   MAJ mars 2010</w:t>
    </w:r>
    <w:r w:rsidR="00680D47">
      <w:rPr>
        <w:rStyle w:val="Numrodepage"/>
      </w:rPr>
      <w:tab/>
    </w:r>
    <w:r w:rsidR="00680D47">
      <w:rPr>
        <w:rStyle w:val="Numrodepage"/>
        <w:sz w:val="16"/>
        <w:szCs w:val="16"/>
      </w:rPr>
      <w:fldChar w:fldCharType="begin"/>
    </w:r>
    <w:r w:rsidR="00680D47">
      <w:rPr>
        <w:rStyle w:val="Numrodepage"/>
        <w:sz w:val="16"/>
        <w:szCs w:val="16"/>
      </w:rPr>
      <w:instrText xml:space="preserve"> PAGE </w:instrText>
    </w:r>
    <w:r w:rsidR="00680D47">
      <w:rPr>
        <w:rStyle w:val="Numrodepage"/>
        <w:sz w:val="16"/>
        <w:szCs w:val="16"/>
      </w:rPr>
      <w:fldChar w:fldCharType="separate"/>
    </w:r>
    <w:r w:rsidR="00680D47">
      <w:rPr>
        <w:rStyle w:val="Numrodepage"/>
        <w:noProof/>
        <w:sz w:val="16"/>
        <w:szCs w:val="16"/>
      </w:rPr>
      <w:t>1</w:t>
    </w:r>
    <w:r w:rsidR="00680D47">
      <w:rPr>
        <w:rStyle w:val="Numrodepage"/>
        <w:sz w:val="16"/>
        <w:szCs w:val="16"/>
      </w:rPr>
      <w:fldChar w:fldCharType="end"/>
    </w:r>
    <w:r w:rsidR="00680D47">
      <w:rPr>
        <w:rStyle w:val="Numrodepage"/>
        <w:sz w:val="16"/>
        <w:szCs w:val="16"/>
      </w:rPr>
      <w:t>/</w:t>
    </w:r>
    <w:r w:rsidR="00680D47">
      <w:rPr>
        <w:rStyle w:val="Numrodepage"/>
        <w:sz w:val="16"/>
        <w:szCs w:val="16"/>
      </w:rPr>
      <w:fldChar w:fldCharType="begin"/>
    </w:r>
    <w:r w:rsidR="00680D47">
      <w:rPr>
        <w:rStyle w:val="Numrodepage"/>
        <w:sz w:val="16"/>
        <w:szCs w:val="16"/>
      </w:rPr>
      <w:instrText xml:space="preserve"> NUMPAGES </w:instrText>
    </w:r>
    <w:r w:rsidR="00680D47">
      <w:rPr>
        <w:rStyle w:val="Numrodepage"/>
        <w:sz w:val="16"/>
        <w:szCs w:val="16"/>
      </w:rPr>
      <w:fldChar w:fldCharType="separate"/>
    </w:r>
    <w:r w:rsidR="00927ED2">
      <w:rPr>
        <w:rStyle w:val="Numrodepage"/>
        <w:noProof/>
        <w:sz w:val="16"/>
        <w:szCs w:val="16"/>
      </w:rPr>
      <w:t>3</w:t>
    </w:r>
    <w:r w:rsidR="00680D47">
      <w:rPr>
        <w:rStyle w:val="Numrodepage"/>
        <w:sz w:val="16"/>
        <w:szCs w:val="16"/>
      </w:rPr>
      <w:fldChar w:fldCharType="end"/>
    </w:r>
    <w:r w:rsidR="00680D47">
      <w:rPr>
        <w:rStyle w:val="Numrodepage"/>
      </w:rPr>
      <w:tab/>
    </w:r>
    <w:r w:rsidR="00680D47">
      <w:t>PROJET N° 2011/BCR/SCC/47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103FCF"/>
    <w:multiLevelType w:val="singleLevel"/>
    <w:tmpl w:val="3DEA84BA"/>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50A5D34"/>
    <w:multiLevelType w:val="hybridMultilevel"/>
    <w:tmpl w:val="CF2C5186"/>
    <w:lvl w:ilvl="0" w:tplc="040C000D">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lvl>
    <w:lvl w:ilvl="2" w:tplc="040C000D">
      <w:start w:val="1"/>
      <w:numFmt w:val="bullet"/>
      <w:lvlText w:val=""/>
      <w:lvlJc w:val="left"/>
      <w:pPr>
        <w:tabs>
          <w:tab w:val="num" w:pos="2160"/>
        </w:tabs>
        <w:ind w:left="2160" w:hanging="360"/>
      </w:pPr>
      <w:rPr>
        <w:rFonts w:ascii="Wingdings" w:hAnsi="Wingdings" w:hint="default"/>
      </w:rPr>
    </w:lvl>
    <w:lvl w:ilvl="3" w:tplc="040C000F">
      <w:start w:val="1"/>
      <w:numFmt w:val="decimal"/>
      <w:lvlText w:val="%4."/>
      <w:lvlJc w:val="left"/>
      <w:pPr>
        <w:tabs>
          <w:tab w:val="num" w:pos="2880"/>
        </w:tabs>
        <w:ind w:left="2880" w:hanging="360"/>
      </w:pPr>
    </w:lvl>
    <w:lvl w:ilvl="4" w:tplc="040C000D">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207D5"/>
    <w:multiLevelType w:val="hybridMultilevel"/>
    <w:tmpl w:val="29C4C96E"/>
    <w:lvl w:ilvl="0" w:tplc="308237F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3D01395"/>
    <w:multiLevelType w:val="hybridMultilevel"/>
    <w:tmpl w:val="E656324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97952"/>
    <w:multiLevelType w:val="multilevel"/>
    <w:tmpl w:val="0F663382"/>
    <w:lvl w:ilvl="0">
      <w:start w:val="1"/>
      <w:numFmt w:val="decimal"/>
      <w:suff w:val="nothing"/>
      <w:lvlText w:val=" ARTICLE %1 -"/>
      <w:lvlJc w:val="left"/>
      <w:pPr>
        <w:ind w:left="432" w:hanging="432"/>
      </w:pPr>
      <w:rPr>
        <w:rFonts w:hint="default"/>
        <w:u w:val="single"/>
      </w:rPr>
    </w:lvl>
    <w:lvl w:ilvl="1">
      <w:start w:val="1"/>
      <w:numFmt w:val="decimal"/>
      <w:suff w:val="nothing"/>
      <w:lvlText w:val="%1.%2"/>
      <w:lvlJc w:val="left"/>
      <w:pPr>
        <w:ind w:left="576" w:hanging="576"/>
      </w:pPr>
      <w:rPr>
        <w:rFonts w:ascii="Times" w:hAnsi="Times" w:hint="default"/>
        <w:b/>
        <w:i w:val="0"/>
        <w:sz w:val="22"/>
        <w:u w:val="single"/>
      </w:rPr>
    </w:lvl>
    <w:lvl w:ilvl="2">
      <w:start w:val="1"/>
      <w:numFmt w:val="decimal"/>
      <w:suff w:val="nothing"/>
      <w:lvlText w:val="%1.%2.%3"/>
      <w:lvlJc w:val="left"/>
      <w:pPr>
        <w:ind w:left="720" w:hanging="720"/>
      </w:pPr>
      <w:rPr>
        <w:rFonts w:ascii="Times" w:hAnsi="Times" w:hint="default"/>
        <w:b/>
        <w:i w:val="0"/>
        <w:sz w:val="22"/>
      </w:rPr>
    </w:lvl>
    <w:lvl w:ilvl="3">
      <w:start w:val="1"/>
      <w:numFmt w:val="decimal"/>
      <w:suff w:val="nothing"/>
      <w:lvlText w:val="%1.%2.%3.%4"/>
      <w:lvlJc w:val="left"/>
      <w:pPr>
        <w:ind w:left="864" w:hanging="864"/>
      </w:pPr>
      <w:rPr>
        <w:rFonts w:ascii="Times New Roman" w:hAnsi="Times New Roman" w:hint="default"/>
        <w:b/>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0415F29"/>
    <w:multiLevelType w:val="hybridMultilevel"/>
    <w:tmpl w:val="21E24CE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30C35FB5"/>
    <w:multiLevelType w:val="singleLevel"/>
    <w:tmpl w:val="3DEA84BA"/>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6290C7E"/>
    <w:multiLevelType w:val="hybridMultilevel"/>
    <w:tmpl w:val="CD48DB86"/>
    <w:lvl w:ilvl="0" w:tplc="040C000D">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A44FD"/>
    <w:multiLevelType w:val="hybridMultilevel"/>
    <w:tmpl w:val="40B49EF0"/>
    <w:lvl w:ilvl="0" w:tplc="040C0001">
      <w:numFmt w:val="bullet"/>
      <w:lvlText w:val=""/>
      <w:lvlJc w:val="left"/>
      <w:pPr>
        <w:tabs>
          <w:tab w:val="num" w:pos="1716"/>
        </w:tabs>
        <w:ind w:left="1716" w:hanging="360"/>
      </w:pPr>
      <w:rPr>
        <w:rFonts w:ascii="Symbol" w:eastAsia="Times New Roman" w:hAnsi="Symbol" w:cs="Times New Roman" w:hint="default"/>
      </w:rPr>
    </w:lvl>
    <w:lvl w:ilvl="1" w:tplc="040C0003" w:tentative="1">
      <w:start w:val="1"/>
      <w:numFmt w:val="bullet"/>
      <w:lvlText w:val="o"/>
      <w:lvlJc w:val="left"/>
      <w:pPr>
        <w:tabs>
          <w:tab w:val="num" w:pos="2436"/>
        </w:tabs>
        <w:ind w:left="2436" w:hanging="360"/>
      </w:pPr>
      <w:rPr>
        <w:rFonts w:ascii="Courier New" w:hAnsi="Courier New" w:hint="default"/>
      </w:rPr>
    </w:lvl>
    <w:lvl w:ilvl="2" w:tplc="040C0005" w:tentative="1">
      <w:start w:val="1"/>
      <w:numFmt w:val="bullet"/>
      <w:lvlText w:val=""/>
      <w:lvlJc w:val="left"/>
      <w:pPr>
        <w:tabs>
          <w:tab w:val="num" w:pos="3156"/>
        </w:tabs>
        <w:ind w:left="3156" w:hanging="360"/>
      </w:pPr>
      <w:rPr>
        <w:rFonts w:ascii="Wingdings" w:hAnsi="Wingdings" w:hint="default"/>
      </w:rPr>
    </w:lvl>
    <w:lvl w:ilvl="3" w:tplc="040C0001" w:tentative="1">
      <w:start w:val="1"/>
      <w:numFmt w:val="bullet"/>
      <w:lvlText w:val=""/>
      <w:lvlJc w:val="left"/>
      <w:pPr>
        <w:tabs>
          <w:tab w:val="num" w:pos="3876"/>
        </w:tabs>
        <w:ind w:left="3876" w:hanging="360"/>
      </w:pPr>
      <w:rPr>
        <w:rFonts w:ascii="Symbol" w:hAnsi="Symbol" w:hint="default"/>
      </w:rPr>
    </w:lvl>
    <w:lvl w:ilvl="4" w:tplc="040C0003" w:tentative="1">
      <w:start w:val="1"/>
      <w:numFmt w:val="bullet"/>
      <w:lvlText w:val="o"/>
      <w:lvlJc w:val="left"/>
      <w:pPr>
        <w:tabs>
          <w:tab w:val="num" w:pos="4596"/>
        </w:tabs>
        <w:ind w:left="4596" w:hanging="360"/>
      </w:pPr>
      <w:rPr>
        <w:rFonts w:ascii="Courier New" w:hAnsi="Courier New" w:hint="default"/>
      </w:rPr>
    </w:lvl>
    <w:lvl w:ilvl="5" w:tplc="040C0005" w:tentative="1">
      <w:start w:val="1"/>
      <w:numFmt w:val="bullet"/>
      <w:lvlText w:val=""/>
      <w:lvlJc w:val="left"/>
      <w:pPr>
        <w:tabs>
          <w:tab w:val="num" w:pos="5316"/>
        </w:tabs>
        <w:ind w:left="5316" w:hanging="360"/>
      </w:pPr>
      <w:rPr>
        <w:rFonts w:ascii="Wingdings" w:hAnsi="Wingdings" w:hint="default"/>
      </w:rPr>
    </w:lvl>
    <w:lvl w:ilvl="6" w:tplc="040C0001" w:tentative="1">
      <w:start w:val="1"/>
      <w:numFmt w:val="bullet"/>
      <w:lvlText w:val=""/>
      <w:lvlJc w:val="left"/>
      <w:pPr>
        <w:tabs>
          <w:tab w:val="num" w:pos="6036"/>
        </w:tabs>
        <w:ind w:left="6036" w:hanging="360"/>
      </w:pPr>
      <w:rPr>
        <w:rFonts w:ascii="Symbol" w:hAnsi="Symbol" w:hint="default"/>
      </w:rPr>
    </w:lvl>
    <w:lvl w:ilvl="7" w:tplc="040C0003" w:tentative="1">
      <w:start w:val="1"/>
      <w:numFmt w:val="bullet"/>
      <w:lvlText w:val="o"/>
      <w:lvlJc w:val="left"/>
      <w:pPr>
        <w:tabs>
          <w:tab w:val="num" w:pos="6756"/>
        </w:tabs>
        <w:ind w:left="6756" w:hanging="360"/>
      </w:pPr>
      <w:rPr>
        <w:rFonts w:ascii="Courier New" w:hAnsi="Courier New" w:hint="default"/>
      </w:rPr>
    </w:lvl>
    <w:lvl w:ilvl="8" w:tplc="040C0005" w:tentative="1">
      <w:start w:val="1"/>
      <w:numFmt w:val="bullet"/>
      <w:lvlText w:val=""/>
      <w:lvlJc w:val="left"/>
      <w:pPr>
        <w:tabs>
          <w:tab w:val="num" w:pos="7476"/>
        </w:tabs>
        <w:ind w:left="7476" w:hanging="360"/>
      </w:pPr>
      <w:rPr>
        <w:rFonts w:ascii="Wingdings" w:hAnsi="Wingdings" w:hint="default"/>
      </w:rPr>
    </w:lvl>
  </w:abstractNum>
  <w:abstractNum w:abstractNumId="10" w15:restartNumberingAfterBreak="0">
    <w:nsid w:val="3D3F4BE7"/>
    <w:multiLevelType w:val="hybridMultilevel"/>
    <w:tmpl w:val="1B74B3FC"/>
    <w:lvl w:ilvl="0" w:tplc="040C000D">
      <w:start w:val="1"/>
      <w:numFmt w:val="bullet"/>
      <w:lvlText w:val=""/>
      <w:lvlJc w:val="left"/>
      <w:pPr>
        <w:tabs>
          <w:tab w:val="num" w:pos="720"/>
        </w:tabs>
        <w:ind w:left="720" w:hanging="360"/>
      </w:pPr>
      <w:rPr>
        <w:rFonts w:ascii="Wingdings" w:hAnsi="Wingdings" w:hint="default"/>
      </w:rPr>
    </w:lvl>
    <w:lvl w:ilvl="1" w:tplc="61D82CCE">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A401E6"/>
    <w:multiLevelType w:val="hybridMultilevel"/>
    <w:tmpl w:val="F83A501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C17253"/>
    <w:multiLevelType w:val="hybridMultilevel"/>
    <w:tmpl w:val="4DD08A9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9095B"/>
    <w:multiLevelType w:val="hybridMultilevel"/>
    <w:tmpl w:val="0DB645F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953EF9"/>
    <w:multiLevelType w:val="hybridMultilevel"/>
    <w:tmpl w:val="30B4C158"/>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6FD383F"/>
    <w:multiLevelType w:val="hybridMultilevel"/>
    <w:tmpl w:val="227E9DE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D476C5"/>
    <w:multiLevelType w:val="singleLevel"/>
    <w:tmpl w:val="C57E1D28"/>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6CD61D0B"/>
    <w:multiLevelType w:val="singleLevel"/>
    <w:tmpl w:val="F014BC18"/>
    <w:lvl w:ilvl="0">
      <w:start w:val="1"/>
      <w:numFmt w:val="bullet"/>
      <w:lvlText w:val="-"/>
      <w:lvlJc w:val="left"/>
      <w:pPr>
        <w:tabs>
          <w:tab w:val="num" w:pos="360"/>
        </w:tabs>
        <w:ind w:left="360" w:hanging="360"/>
      </w:pPr>
      <w:rPr>
        <w:rFonts w:hint="default"/>
      </w:rPr>
    </w:lvl>
  </w:abstractNum>
  <w:abstractNum w:abstractNumId="18" w15:restartNumberingAfterBreak="0">
    <w:nsid w:val="6FD800F7"/>
    <w:multiLevelType w:val="hybridMultilevel"/>
    <w:tmpl w:val="89D407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5B5AA1"/>
    <w:multiLevelType w:val="hybridMultilevel"/>
    <w:tmpl w:val="441C6EFE"/>
    <w:lvl w:ilvl="0" w:tplc="040C000D">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6"/>
  </w:num>
  <w:num w:numId="5">
    <w:abstractNumId w:val="17"/>
  </w:num>
  <w:num w:numId="6">
    <w:abstractNumId w:val="19"/>
  </w:num>
  <w:num w:numId="7">
    <w:abstractNumId w:val="6"/>
  </w:num>
  <w:num w:numId="8">
    <w:abstractNumId w:val="13"/>
  </w:num>
  <w:num w:numId="9">
    <w:abstractNumId w:val="11"/>
  </w:num>
  <w:num w:numId="10">
    <w:abstractNumId w:val="15"/>
  </w:num>
  <w:num w:numId="11">
    <w:abstractNumId w:val="10"/>
  </w:num>
  <w:num w:numId="12">
    <w:abstractNumId w:val="12"/>
  </w:num>
  <w:num w:numId="13">
    <w:abstractNumId w:val="14"/>
  </w:num>
  <w:num w:numId="14">
    <w:abstractNumId w:val="8"/>
  </w:num>
  <w:num w:numId="15">
    <w:abstractNumId w:val="4"/>
  </w:num>
  <w:num w:numId="16">
    <w:abstractNumId w:val="2"/>
  </w:num>
  <w:num w:numId="17">
    <w:abstractNumId w:val="18"/>
  </w:num>
  <w:num w:numId="18">
    <w:abstractNumId w:val="5"/>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GrammaticalErrors/>
  <w:activeWritingStyle w:appName="MSWord" w:lang="fr-FR" w:vendorID="9" w:dllVersion="512" w:checkStyle="1"/>
  <w:proofState w:spelling="clean" w:grammar="clean"/>
  <w:attachedTemplate r:id="rId1"/>
  <w:defaultTabStop w:val="709"/>
  <w:hyphenationZone w:val="426"/>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8C"/>
    <w:rsid w:val="00003F69"/>
    <w:rsid w:val="00010581"/>
    <w:rsid w:val="00012AA3"/>
    <w:rsid w:val="0003475A"/>
    <w:rsid w:val="00065D48"/>
    <w:rsid w:val="000723B5"/>
    <w:rsid w:val="0007270A"/>
    <w:rsid w:val="000805FE"/>
    <w:rsid w:val="000A2A55"/>
    <w:rsid w:val="000A2B44"/>
    <w:rsid w:val="000A5663"/>
    <w:rsid w:val="000B3A3C"/>
    <w:rsid w:val="000D50CC"/>
    <w:rsid w:val="000F45A2"/>
    <w:rsid w:val="000F5AEF"/>
    <w:rsid w:val="000F600F"/>
    <w:rsid w:val="000F7A3E"/>
    <w:rsid w:val="0010312E"/>
    <w:rsid w:val="00107A7D"/>
    <w:rsid w:val="00112684"/>
    <w:rsid w:val="00125CC1"/>
    <w:rsid w:val="001560BE"/>
    <w:rsid w:val="00164375"/>
    <w:rsid w:val="0019423A"/>
    <w:rsid w:val="001D2494"/>
    <w:rsid w:val="001D4BD5"/>
    <w:rsid w:val="001E4DB4"/>
    <w:rsid w:val="001E5263"/>
    <w:rsid w:val="001E6258"/>
    <w:rsid w:val="001F0C91"/>
    <w:rsid w:val="00211E39"/>
    <w:rsid w:val="00220415"/>
    <w:rsid w:val="00221471"/>
    <w:rsid w:val="00232B88"/>
    <w:rsid w:val="00236F14"/>
    <w:rsid w:val="0024162C"/>
    <w:rsid w:val="00242F0D"/>
    <w:rsid w:val="0025364A"/>
    <w:rsid w:val="002705E4"/>
    <w:rsid w:val="00275BDC"/>
    <w:rsid w:val="00282912"/>
    <w:rsid w:val="002A2D2B"/>
    <w:rsid w:val="002A54D7"/>
    <w:rsid w:val="002A62C1"/>
    <w:rsid w:val="002A7FDB"/>
    <w:rsid w:val="002F19D3"/>
    <w:rsid w:val="002F2FAF"/>
    <w:rsid w:val="00302CD3"/>
    <w:rsid w:val="00305651"/>
    <w:rsid w:val="00312BA3"/>
    <w:rsid w:val="00332142"/>
    <w:rsid w:val="0033510D"/>
    <w:rsid w:val="003437FC"/>
    <w:rsid w:val="003618D5"/>
    <w:rsid w:val="003663ED"/>
    <w:rsid w:val="00367F21"/>
    <w:rsid w:val="00370FD5"/>
    <w:rsid w:val="00372E26"/>
    <w:rsid w:val="00373619"/>
    <w:rsid w:val="00377534"/>
    <w:rsid w:val="00383992"/>
    <w:rsid w:val="00383ED2"/>
    <w:rsid w:val="00392704"/>
    <w:rsid w:val="00392CEE"/>
    <w:rsid w:val="003958EA"/>
    <w:rsid w:val="00397268"/>
    <w:rsid w:val="003B794C"/>
    <w:rsid w:val="00415327"/>
    <w:rsid w:val="00421122"/>
    <w:rsid w:val="004233AB"/>
    <w:rsid w:val="004351A6"/>
    <w:rsid w:val="00442F0D"/>
    <w:rsid w:val="00465582"/>
    <w:rsid w:val="0046614C"/>
    <w:rsid w:val="004804E8"/>
    <w:rsid w:val="004850C6"/>
    <w:rsid w:val="004866AF"/>
    <w:rsid w:val="004A2D22"/>
    <w:rsid w:val="004C0083"/>
    <w:rsid w:val="004E7D62"/>
    <w:rsid w:val="004F3814"/>
    <w:rsid w:val="004F3E26"/>
    <w:rsid w:val="00503DA3"/>
    <w:rsid w:val="00511707"/>
    <w:rsid w:val="00536396"/>
    <w:rsid w:val="005368F4"/>
    <w:rsid w:val="005405C5"/>
    <w:rsid w:val="00543DF9"/>
    <w:rsid w:val="0054418B"/>
    <w:rsid w:val="005555A4"/>
    <w:rsid w:val="00582A7E"/>
    <w:rsid w:val="0058666C"/>
    <w:rsid w:val="005903F3"/>
    <w:rsid w:val="0059382E"/>
    <w:rsid w:val="005B009E"/>
    <w:rsid w:val="005B2F3C"/>
    <w:rsid w:val="005B3811"/>
    <w:rsid w:val="005B582E"/>
    <w:rsid w:val="005E0769"/>
    <w:rsid w:val="005F6D56"/>
    <w:rsid w:val="0063413A"/>
    <w:rsid w:val="00645E0C"/>
    <w:rsid w:val="0065114A"/>
    <w:rsid w:val="00667FDD"/>
    <w:rsid w:val="006809ED"/>
    <w:rsid w:val="00680D47"/>
    <w:rsid w:val="00691F4A"/>
    <w:rsid w:val="006A2EF6"/>
    <w:rsid w:val="006A3CFB"/>
    <w:rsid w:val="006A7130"/>
    <w:rsid w:val="006B0FF6"/>
    <w:rsid w:val="006B4133"/>
    <w:rsid w:val="006B618A"/>
    <w:rsid w:val="006C22F0"/>
    <w:rsid w:val="006D12C8"/>
    <w:rsid w:val="006D3E15"/>
    <w:rsid w:val="006E39D6"/>
    <w:rsid w:val="006E5B34"/>
    <w:rsid w:val="006F7B55"/>
    <w:rsid w:val="00702D2F"/>
    <w:rsid w:val="00713054"/>
    <w:rsid w:val="00725BEE"/>
    <w:rsid w:val="007418A1"/>
    <w:rsid w:val="00750DA9"/>
    <w:rsid w:val="00763F86"/>
    <w:rsid w:val="007900EF"/>
    <w:rsid w:val="007D3771"/>
    <w:rsid w:val="007D7E27"/>
    <w:rsid w:val="00817CBC"/>
    <w:rsid w:val="00820E30"/>
    <w:rsid w:val="00822736"/>
    <w:rsid w:val="0084224D"/>
    <w:rsid w:val="00845452"/>
    <w:rsid w:val="00847003"/>
    <w:rsid w:val="0085130D"/>
    <w:rsid w:val="00870744"/>
    <w:rsid w:val="00891DBF"/>
    <w:rsid w:val="008B5D24"/>
    <w:rsid w:val="008B70A2"/>
    <w:rsid w:val="008C0917"/>
    <w:rsid w:val="008E0A5B"/>
    <w:rsid w:val="00904A86"/>
    <w:rsid w:val="009179AB"/>
    <w:rsid w:val="00927ED2"/>
    <w:rsid w:val="00934D59"/>
    <w:rsid w:val="00935805"/>
    <w:rsid w:val="00936154"/>
    <w:rsid w:val="0094256F"/>
    <w:rsid w:val="009532EF"/>
    <w:rsid w:val="00954A4E"/>
    <w:rsid w:val="009562BB"/>
    <w:rsid w:val="00964E3F"/>
    <w:rsid w:val="009709BE"/>
    <w:rsid w:val="00971129"/>
    <w:rsid w:val="009971EF"/>
    <w:rsid w:val="009A5BB9"/>
    <w:rsid w:val="009B26D7"/>
    <w:rsid w:val="009B45D8"/>
    <w:rsid w:val="009C3A21"/>
    <w:rsid w:val="009D61F0"/>
    <w:rsid w:val="009F7BCE"/>
    <w:rsid w:val="00A00B34"/>
    <w:rsid w:val="00A13A59"/>
    <w:rsid w:val="00A26BF8"/>
    <w:rsid w:val="00A31C94"/>
    <w:rsid w:val="00A33735"/>
    <w:rsid w:val="00A510C3"/>
    <w:rsid w:val="00A6264B"/>
    <w:rsid w:val="00A83CE0"/>
    <w:rsid w:val="00A86495"/>
    <w:rsid w:val="00A877BF"/>
    <w:rsid w:val="00AA440A"/>
    <w:rsid w:val="00AA4830"/>
    <w:rsid w:val="00AB2E83"/>
    <w:rsid w:val="00AC76B1"/>
    <w:rsid w:val="00AD37ED"/>
    <w:rsid w:val="00AD78B4"/>
    <w:rsid w:val="00AE438C"/>
    <w:rsid w:val="00AF24EF"/>
    <w:rsid w:val="00AF3BF9"/>
    <w:rsid w:val="00B12579"/>
    <w:rsid w:val="00B135ED"/>
    <w:rsid w:val="00B267A4"/>
    <w:rsid w:val="00B42707"/>
    <w:rsid w:val="00B44B35"/>
    <w:rsid w:val="00B602B0"/>
    <w:rsid w:val="00B876C5"/>
    <w:rsid w:val="00B879A8"/>
    <w:rsid w:val="00B929F9"/>
    <w:rsid w:val="00B97596"/>
    <w:rsid w:val="00BB65CE"/>
    <w:rsid w:val="00BB66EE"/>
    <w:rsid w:val="00BC1AA1"/>
    <w:rsid w:val="00BC5880"/>
    <w:rsid w:val="00BD2B83"/>
    <w:rsid w:val="00BD2BA1"/>
    <w:rsid w:val="00BD3BCA"/>
    <w:rsid w:val="00BD4258"/>
    <w:rsid w:val="00BE3976"/>
    <w:rsid w:val="00BE5B91"/>
    <w:rsid w:val="00BF3EEC"/>
    <w:rsid w:val="00BF5AE0"/>
    <w:rsid w:val="00BF6EA0"/>
    <w:rsid w:val="00C219CB"/>
    <w:rsid w:val="00C246D4"/>
    <w:rsid w:val="00C24832"/>
    <w:rsid w:val="00C2626C"/>
    <w:rsid w:val="00C266AB"/>
    <w:rsid w:val="00C5052D"/>
    <w:rsid w:val="00C51CCA"/>
    <w:rsid w:val="00C5693E"/>
    <w:rsid w:val="00C60EF3"/>
    <w:rsid w:val="00C6166E"/>
    <w:rsid w:val="00C65130"/>
    <w:rsid w:val="00C66D41"/>
    <w:rsid w:val="00C702D2"/>
    <w:rsid w:val="00C70B63"/>
    <w:rsid w:val="00C83B9B"/>
    <w:rsid w:val="00C91848"/>
    <w:rsid w:val="00C93F26"/>
    <w:rsid w:val="00CA5884"/>
    <w:rsid w:val="00CA64C5"/>
    <w:rsid w:val="00CD1CCA"/>
    <w:rsid w:val="00CF4E7A"/>
    <w:rsid w:val="00D03DFF"/>
    <w:rsid w:val="00D313B4"/>
    <w:rsid w:val="00D31BEC"/>
    <w:rsid w:val="00D456FC"/>
    <w:rsid w:val="00D476CC"/>
    <w:rsid w:val="00D6010B"/>
    <w:rsid w:val="00D9013F"/>
    <w:rsid w:val="00D925EA"/>
    <w:rsid w:val="00DA204E"/>
    <w:rsid w:val="00DA6069"/>
    <w:rsid w:val="00DA6F58"/>
    <w:rsid w:val="00DB3980"/>
    <w:rsid w:val="00DC7A65"/>
    <w:rsid w:val="00DD0722"/>
    <w:rsid w:val="00DD107A"/>
    <w:rsid w:val="00DE70F4"/>
    <w:rsid w:val="00DF675D"/>
    <w:rsid w:val="00E03B80"/>
    <w:rsid w:val="00E15E7C"/>
    <w:rsid w:val="00E242EB"/>
    <w:rsid w:val="00E27122"/>
    <w:rsid w:val="00E342CE"/>
    <w:rsid w:val="00E63EA3"/>
    <w:rsid w:val="00E7031A"/>
    <w:rsid w:val="00EA1FAA"/>
    <w:rsid w:val="00EA5B59"/>
    <w:rsid w:val="00EA5CBE"/>
    <w:rsid w:val="00EA61D4"/>
    <w:rsid w:val="00EA6BC2"/>
    <w:rsid w:val="00EE0B74"/>
    <w:rsid w:val="00EE689E"/>
    <w:rsid w:val="00EE7528"/>
    <w:rsid w:val="00EF2488"/>
    <w:rsid w:val="00F15854"/>
    <w:rsid w:val="00F4771B"/>
    <w:rsid w:val="00F52357"/>
    <w:rsid w:val="00F80B4D"/>
    <w:rsid w:val="00F826F9"/>
    <w:rsid w:val="00FA06EB"/>
    <w:rsid w:val="00FB614B"/>
    <w:rsid w:val="00FC3661"/>
    <w:rsid w:val="00FD250B"/>
    <w:rsid w:val="00FE058F"/>
    <w:rsid w:val="00FE32A4"/>
    <w:rsid w:val="00FF6C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FA43E5"/>
  <w15:chartTrackingRefBased/>
  <w15:docId w15:val="{7DD8FB39-FF65-468A-A1C7-7882A4D7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1A6"/>
    <w:rPr>
      <w:sz w:val="22"/>
      <w:szCs w:val="22"/>
    </w:rPr>
  </w:style>
  <w:style w:type="paragraph" w:styleId="Titre1">
    <w:name w:val="heading 1"/>
    <w:basedOn w:val="Normal"/>
    <w:next w:val="Normal"/>
    <w:qFormat/>
    <w:pPr>
      <w:keepNext/>
      <w:keepLines/>
      <w:spacing w:before="480"/>
      <w:ind w:left="-284"/>
      <w:outlineLvl w:val="0"/>
    </w:pPr>
    <w:rPr>
      <w:b/>
      <w:caps/>
    </w:rPr>
  </w:style>
  <w:style w:type="paragraph" w:styleId="Titre2">
    <w:name w:val="heading 2"/>
    <w:basedOn w:val="Normal"/>
    <w:next w:val="Normal"/>
    <w:qFormat/>
    <w:pPr>
      <w:keepNext/>
      <w:keepLines/>
      <w:spacing w:before="240"/>
      <w:ind w:left="-284"/>
      <w:outlineLvl w:val="1"/>
    </w:pPr>
    <w:rPr>
      <w:b/>
    </w:rPr>
  </w:style>
  <w:style w:type="paragraph" w:styleId="Titre3">
    <w:name w:val="heading 3"/>
    <w:basedOn w:val="Normal"/>
    <w:next w:val="Retraitnormal"/>
    <w:autoRedefine/>
    <w:qFormat/>
    <w:pPr>
      <w:keepNext/>
      <w:keepLines/>
      <w:outlineLvl w:val="2"/>
    </w:pPr>
    <w:rPr>
      <w:b/>
      <w:bCs/>
      <w:iCs/>
      <w:sz w:val="24"/>
    </w:rPr>
  </w:style>
  <w:style w:type="paragraph" w:styleId="Titre4">
    <w:name w:val="heading 4"/>
    <w:basedOn w:val="Normal"/>
    <w:next w:val="Retraitnormal"/>
    <w:qFormat/>
    <w:pPr>
      <w:ind w:left="993" w:hanging="993"/>
      <w:outlineLvl w:val="3"/>
    </w:pPr>
  </w:style>
  <w:style w:type="paragraph" w:styleId="Titre5">
    <w:name w:val="heading 5"/>
    <w:basedOn w:val="Normal"/>
    <w:next w:val="Retraitnormal"/>
    <w:qFormat/>
    <w:pPr>
      <w:ind w:left="2552" w:hanging="1701"/>
      <w:outlineLvl w:val="4"/>
    </w:p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rPr>
  </w:style>
  <w:style w:type="paragraph" w:styleId="Titre8">
    <w:name w:val="heading 8"/>
    <w:basedOn w:val="Normal"/>
    <w:next w:val="Retraitnormal"/>
    <w:qFormat/>
    <w:pPr>
      <w:ind w:left="708"/>
      <w:outlineLvl w:val="7"/>
    </w:pPr>
    <w:rPr>
      <w:i/>
    </w:rPr>
  </w:style>
  <w:style w:type="paragraph" w:styleId="Titre9">
    <w:name w:val="heading 9"/>
    <w:basedOn w:val="Normal"/>
    <w:next w:val="Retraitnormal"/>
    <w:qFormat/>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semiHidden/>
    <w:pPr>
      <w:ind w:left="851"/>
    </w:pPr>
  </w:style>
  <w:style w:type="paragraph" w:styleId="TM4">
    <w:name w:val="toc 4"/>
    <w:basedOn w:val="Normal"/>
    <w:next w:val="Normal"/>
    <w:semiHidden/>
    <w:pPr>
      <w:tabs>
        <w:tab w:val="left" w:leader="dot" w:pos="8646"/>
        <w:tab w:val="right" w:pos="9072"/>
      </w:tabs>
      <w:ind w:left="2126" w:right="850"/>
    </w:pPr>
  </w:style>
  <w:style w:type="paragraph" w:styleId="TM3">
    <w:name w:val="toc 3"/>
    <w:basedOn w:val="Normal"/>
    <w:next w:val="Normal"/>
    <w:semiHidden/>
    <w:pPr>
      <w:tabs>
        <w:tab w:val="right" w:leader="dot" w:pos="8675"/>
      </w:tabs>
      <w:ind w:left="851" w:hanging="851"/>
    </w:pPr>
  </w:style>
  <w:style w:type="paragraph" w:styleId="TM2">
    <w:name w:val="toc 2"/>
    <w:basedOn w:val="Normal"/>
    <w:next w:val="Normal"/>
    <w:semiHidden/>
    <w:pPr>
      <w:tabs>
        <w:tab w:val="left" w:leader="dot" w:pos="8646"/>
        <w:tab w:val="right" w:pos="9072"/>
      </w:tabs>
      <w:ind w:left="709" w:right="851"/>
    </w:pPr>
  </w:style>
  <w:style w:type="paragraph" w:styleId="TM1">
    <w:name w:val="toc 1"/>
    <w:basedOn w:val="Normal"/>
    <w:next w:val="Normal"/>
    <w:semiHidden/>
    <w:pPr>
      <w:tabs>
        <w:tab w:val="left" w:leader="dot" w:pos="8646"/>
        <w:tab w:val="right" w:pos="9072"/>
      </w:tabs>
      <w:ind w:right="851"/>
    </w:pPr>
  </w:style>
  <w:style w:type="paragraph" w:styleId="Pieddepage">
    <w:name w:val="footer"/>
    <w:basedOn w:val="Normal"/>
    <w:rsid w:val="00F15854"/>
    <w:pPr>
      <w:tabs>
        <w:tab w:val="center" w:pos="5103"/>
        <w:tab w:val="right" w:pos="10206"/>
      </w:tabs>
      <w:jc w:val="both"/>
    </w:pPr>
  </w:style>
  <w:style w:type="paragraph" w:styleId="En-tte">
    <w:name w:val="header"/>
    <w:basedOn w:val="Normal"/>
    <w:rsid w:val="00F15854"/>
    <w:pPr>
      <w:tabs>
        <w:tab w:val="center" w:pos="5103"/>
        <w:tab w:val="right" w:pos="10206"/>
      </w:tabs>
    </w:pPr>
  </w:style>
  <w:style w:type="character" w:styleId="Appelnotedebasdep">
    <w:name w:val="footnote reference"/>
    <w:semiHidden/>
    <w:rPr>
      <w:position w:val="12"/>
    </w:rPr>
  </w:style>
  <w:style w:type="paragraph" w:styleId="Notedebasdepage">
    <w:name w:val="footnote text"/>
    <w:basedOn w:val="Normal"/>
    <w:semiHidden/>
  </w:style>
  <w:style w:type="paragraph" w:customStyle="1" w:styleId="Tiret">
    <w:name w:val="Tiret"/>
    <w:basedOn w:val="Normal"/>
    <w:pPr>
      <w:ind w:left="284" w:hanging="284"/>
    </w:pPr>
  </w:style>
  <w:style w:type="paragraph" w:customStyle="1" w:styleId="Modle">
    <w:name w:val="Modèle"/>
    <w:basedOn w:val="Normal"/>
    <w:pPr>
      <w:ind w:left="-737"/>
    </w:pPr>
    <w:rPr>
      <w:b/>
      <w:i/>
      <w:color w:val="0000FF"/>
    </w:rPr>
  </w:style>
  <w:style w:type="paragraph" w:customStyle="1" w:styleId="courant">
    <w:name w:val="courant"/>
    <w:basedOn w:val="Normal"/>
    <w:pPr>
      <w:spacing w:after="240"/>
      <w:ind w:firstLine="1702"/>
      <w:jc w:val="both"/>
    </w:pPr>
  </w:style>
  <w:style w:type="paragraph" w:customStyle="1" w:styleId="titremarge">
    <w:name w:val="titre marge"/>
    <w:basedOn w:val="Normal"/>
  </w:style>
  <w:style w:type="paragraph" w:customStyle="1" w:styleId="2numros">
    <w:name w:val="2numéros"/>
    <w:basedOn w:val="Normal"/>
    <w:next w:val="paragraphe2"/>
    <w:pPr>
      <w:spacing w:after="240"/>
      <w:ind w:left="709" w:hanging="709"/>
      <w:jc w:val="both"/>
    </w:pPr>
  </w:style>
  <w:style w:type="paragraph" w:customStyle="1" w:styleId="paragraphe2">
    <w:name w:val="paragraphe2"/>
    <w:basedOn w:val="Normal"/>
    <w:pPr>
      <w:spacing w:after="240"/>
      <w:ind w:left="709"/>
      <w:jc w:val="both"/>
    </w:pPr>
  </w:style>
  <w:style w:type="paragraph" w:customStyle="1" w:styleId="1numro">
    <w:name w:val="1numéro"/>
    <w:basedOn w:val="Normal"/>
    <w:next w:val="paragraphe1"/>
    <w:pPr>
      <w:spacing w:after="240"/>
      <w:ind w:left="483" w:hanging="483"/>
      <w:jc w:val="both"/>
    </w:pPr>
  </w:style>
  <w:style w:type="paragraph" w:customStyle="1" w:styleId="paragraphe1">
    <w:name w:val="paragraphe1"/>
    <w:basedOn w:val="Normal"/>
    <w:pPr>
      <w:spacing w:after="240"/>
      <w:ind w:left="483"/>
      <w:jc w:val="both"/>
    </w:pPr>
  </w:style>
  <w:style w:type="paragraph" w:customStyle="1" w:styleId="3numros">
    <w:name w:val="3numéros"/>
    <w:basedOn w:val="Pieddepage"/>
    <w:next w:val="paragraphe3"/>
    <w:pPr>
      <w:spacing w:after="240"/>
      <w:ind w:left="936" w:hanging="936"/>
    </w:pPr>
  </w:style>
  <w:style w:type="paragraph" w:customStyle="1" w:styleId="paragraphe3">
    <w:name w:val="paragraphe3"/>
    <w:basedOn w:val="Normal"/>
    <w:pPr>
      <w:spacing w:after="240"/>
      <w:ind w:left="936"/>
      <w:jc w:val="both"/>
    </w:pPr>
  </w:style>
  <w:style w:type="paragraph" w:customStyle="1" w:styleId="articleccap">
    <w:name w:val="article_ccap"/>
    <w:basedOn w:val="Normal"/>
    <w:next w:val="Normal"/>
    <w:pPr>
      <w:keepNext/>
      <w:keepLines/>
      <w:tabs>
        <w:tab w:val="left" w:pos="1900"/>
        <w:tab w:val="left" w:pos="4820"/>
      </w:tabs>
      <w:spacing w:after="240"/>
      <w:ind w:left="1701" w:hanging="1701"/>
    </w:pPr>
    <w:rPr>
      <w:u w:val="single"/>
    </w:rPr>
  </w:style>
  <w:style w:type="paragraph" w:customStyle="1" w:styleId="M">
    <w:name w:val="M"/>
    <w:pPr>
      <w:spacing w:line="240" w:lineRule="exact"/>
      <w:ind w:left="2552"/>
      <w:jc w:val="both"/>
    </w:pPr>
    <w:rPr>
      <w:rFonts w:ascii="Bookman" w:hAnsi="Bookman"/>
    </w:rPr>
  </w:style>
  <w:style w:type="paragraph" w:customStyle="1" w:styleId="L">
    <w:name w:val="L"/>
    <w:pPr>
      <w:spacing w:line="240" w:lineRule="exact"/>
      <w:ind w:left="1701"/>
      <w:jc w:val="both"/>
    </w:pPr>
    <w:rPr>
      <w:rFonts w:ascii="Bookman" w:hAnsi="Bookman"/>
      <w:vanish/>
    </w:rPr>
  </w:style>
  <w:style w:type="paragraph" w:customStyle="1" w:styleId="tm10">
    <w:name w:val="tm1"/>
    <w:basedOn w:val="Normal"/>
    <w:pPr>
      <w:tabs>
        <w:tab w:val="right" w:leader="dot" w:pos="8641"/>
      </w:tabs>
      <w:spacing w:after="240"/>
      <w:ind w:left="1418" w:right="1701" w:hanging="1418"/>
      <w:jc w:val="both"/>
    </w:pPr>
    <w:rPr>
      <w:smallCaps/>
    </w:rPr>
  </w:style>
  <w:style w:type="paragraph" w:customStyle="1" w:styleId="deuxpoints">
    <w:name w:val="deuxpoints"/>
    <w:basedOn w:val="Point"/>
    <w:pPr>
      <w:spacing w:before="120" w:after="0"/>
      <w:ind w:hanging="227"/>
      <w:jc w:val="left"/>
    </w:pPr>
    <w:rPr>
      <w:rFonts w:ascii="Courier New" w:hAnsi="Courier New"/>
      <w:sz w:val="20"/>
    </w:rPr>
  </w:style>
  <w:style w:type="paragraph" w:customStyle="1" w:styleId="Point">
    <w:name w:val="Point"/>
    <w:basedOn w:val="Normal"/>
    <w:pPr>
      <w:spacing w:after="240"/>
      <w:ind w:left="510" w:hanging="284"/>
      <w:jc w:val="both"/>
    </w:pPr>
  </w:style>
  <w:style w:type="paragraph" w:customStyle="1" w:styleId="Cartouche">
    <w:name w:val="Cartouche"/>
    <w:basedOn w:val="Normal"/>
    <w:pPr>
      <w:spacing w:after="240"/>
      <w:ind w:left="5670" w:right="-1134"/>
      <w:jc w:val="both"/>
    </w:pPr>
  </w:style>
  <w:style w:type="paragraph" w:customStyle="1" w:styleId="cctp">
    <w:name w:val="cctp"/>
    <w:basedOn w:val="En-tte"/>
    <w:pPr>
      <w:spacing w:after="240"/>
      <w:ind w:left="-567"/>
    </w:pPr>
    <w:rPr>
      <w:rFonts w:ascii="Courier New" w:hAnsi="Courier New"/>
      <w:b/>
    </w:rPr>
  </w:style>
  <w:style w:type="paragraph" w:customStyle="1" w:styleId="4numros">
    <w:name w:val="4numéros"/>
    <w:basedOn w:val="Normal"/>
    <w:pPr>
      <w:spacing w:after="240"/>
      <w:ind w:left="823" w:hanging="823"/>
    </w:pPr>
  </w:style>
  <w:style w:type="paragraph" w:styleId="Titre">
    <w:name w:val="Title"/>
    <w:basedOn w:val="Normal"/>
    <w:link w:val="TitreCar"/>
    <w:qFormat/>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8080"/>
        <w:tab w:val="left" w:pos="8400"/>
        <w:tab w:val="left" w:pos="9000"/>
        <w:tab w:val="left" w:pos="9600"/>
        <w:tab w:val="left" w:pos="10200"/>
      </w:tabs>
      <w:ind w:right="-1"/>
      <w:jc w:val="center"/>
    </w:pPr>
    <w:rPr>
      <w:b/>
      <w:sz w:val="28"/>
    </w:rPr>
  </w:style>
  <w:style w:type="paragraph" w:styleId="Corpsdetexte">
    <w:name w:val="Body Text"/>
    <w:basedOn w:val="Normal"/>
    <w:semiHidden/>
    <w:pPr>
      <w:ind w:right="283"/>
    </w:pPr>
  </w:style>
  <w:style w:type="paragraph" w:styleId="Retraitcorpsdetexte">
    <w:name w:val="Body Text Indent"/>
    <w:basedOn w:val="Normal"/>
    <w:semiHidden/>
    <w:pPr>
      <w:pBdr>
        <w:left w:val="single" w:sz="12" w:space="1" w:color="auto"/>
      </w:pBdr>
      <w:ind w:left="2552" w:hanging="2552"/>
    </w:pPr>
  </w:style>
  <w:style w:type="paragraph" w:styleId="Corpsdetexte2">
    <w:name w:val="Body Text 2"/>
    <w:basedOn w:val="Normal"/>
    <w:semiHidden/>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8080"/>
        <w:tab w:val="left" w:pos="8400"/>
        <w:tab w:val="left" w:pos="9000"/>
        <w:tab w:val="left" w:pos="9600"/>
        <w:tab w:val="left" w:pos="10200"/>
      </w:tabs>
      <w:ind w:right="-1"/>
      <w:jc w:val="center"/>
    </w:pPr>
    <w:rPr>
      <w:b/>
      <w:sz w:val="32"/>
    </w:rPr>
  </w:style>
  <w:style w:type="paragraph" w:customStyle="1" w:styleId="Style2">
    <w:name w:val="Style2"/>
    <w:basedOn w:val="Normal"/>
    <w:pPr>
      <w:spacing w:before="120"/>
    </w:pPr>
    <w:rPr>
      <w:b/>
      <w:u w:val="single"/>
    </w:rPr>
  </w:style>
  <w:style w:type="paragraph" w:customStyle="1" w:styleId="Style3">
    <w:name w:val="Style3"/>
    <w:basedOn w:val="Normal"/>
    <w:pPr>
      <w:spacing w:before="120"/>
    </w:pPr>
    <w:rPr>
      <w:u w:val="single"/>
    </w:rPr>
  </w:style>
  <w:style w:type="paragraph" w:customStyle="1" w:styleId="Style4">
    <w:name w:val="Style4"/>
    <w:basedOn w:val="Normal"/>
    <w:pPr>
      <w:spacing w:after="60"/>
    </w:pPr>
    <w:rPr>
      <w:b/>
      <w:i/>
      <w:color w:val="0000FF"/>
    </w:rPr>
  </w:style>
  <w:style w:type="paragraph" w:customStyle="1" w:styleId="Normallemdot">
    <w:name w:val="Normal.lem.dot"/>
  </w:style>
  <w:style w:type="paragraph" w:customStyle="1" w:styleId="Style5">
    <w:name w:val="Style5"/>
    <w:basedOn w:val="Normal"/>
    <w:pPr>
      <w:spacing w:before="120" w:after="60"/>
    </w:pPr>
    <w:rPr>
      <w:i/>
    </w:rPr>
  </w:style>
  <w:style w:type="paragraph" w:styleId="Corpsdetexte3">
    <w:name w:val="Body Text 3"/>
    <w:basedOn w:val="Normal"/>
    <w:semiHidden/>
    <w:rPr>
      <w:color w:val="FF0000"/>
    </w:rPr>
  </w:style>
  <w:style w:type="character" w:styleId="Numrodepage">
    <w:name w:val="page number"/>
    <w:basedOn w:val="Policepardfaut"/>
    <w:semiHidden/>
  </w:style>
  <w:style w:type="paragraph" w:customStyle="1" w:styleId="Corpsdetexte31">
    <w:name w:val="Corps de texte 31"/>
    <w:basedOn w:val="Normal"/>
    <w:pPr>
      <w:overflowPunct w:val="0"/>
      <w:autoSpaceDE w:val="0"/>
      <w:autoSpaceDN w:val="0"/>
      <w:adjustRightInd w:val="0"/>
      <w:textAlignment w:val="baseline"/>
    </w:pPr>
  </w:style>
  <w:style w:type="paragraph" w:customStyle="1" w:styleId="Corpsdetexte21">
    <w:name w:val="Corps de texte 21"/>
    <w:basedOn w:val="Normal"/>
    <w:pPr>
      <w:overflowPunct w:val="0"/>
      <w:autoSpaceDE w:val="0"/>
      <w:autoSpaceDN w:val="0"/>
      <w:adjustRightInd w:val="0"/>
      <w:textAlignment w:val="baseline"/>
    </w:pPr>
    <w:rPr>
      <w:b/>
    </w:rPr>
  </w:style>
  <w:style w:type="paragraph" w:styleId="Sous-titre">
    <w:name w:val="Subtitle"/>
    <w:basedOn w:val="Normal"/>
    <w:qFormat/>
    <w:pPr>
      <w:widowControl w:val="0"/>
      <w:autoSpaceDE w:val="0"/>
      <w:autoSpaceDN w:val="0"/>
      <w:adjustRightInd w:val="0"/>
      <w:spacing w:before="120"/>
      <w:jc w:val="center"/>
    </w:pPr>
    <w:rPr>
      <w:b/>
      <w:bCs/>
      <w:sz w:val="24"/>
    </w:rPr>
  </w:style>
  <w:style w:type="paragraph" w:styleId="Explorateurdedocuments">
    <w:name w:val="Document Map"/>
    <w:basedOn w:val="Normal"/>
    <w:semiHidden/>
    <w:pPr>
      <w:shd w:val="clear" w:color="auto" w:fill="000080"/>
    </w:pPr>
    <w:rPr>
      <w:rFonts w:ascii="Tahoma" w:hAnsi="Tahoma" w:cs="Tahoma"/>
    </w:rPr>
  </w:style>
  <w:style w:type="paragraph" w:styleId="Textedebulles">
    <w:name w:val="Balloon Text"/>
    <w:basedOn w:val="Normal"/>
    <w:semiHidden/>
    <w:rPr>
      <w:rFonts w:ascii="Tahoma" w:hAnsi="Tahoma" w:cs="Tahoma"/>
      <w:sz w:val="16"/>
      <w:szCs w:val="16"/>
    </w:rPr>
  </w:style>
  <w:style w:type="character" w:customStyle="1" w:styleId="TitreCar">
    <w:name w:val="Titre Car"/>
    <w:link w:val="Titre"/>
    <w:rsid w:val="00D313B4"/>
    <w:rPr>
      <w:rFonts w:ascii="Arial" w:hAnsi="Arial"/>
      <w:b/>
      <w:sz w:val="28"/>
    </w:rPr>
  </w:style>
  <w:style w:type="table" w:styleId="Grilledutableau">
    <w:name w:val="Table Grid"/>
    <w:basedOn w:val="TableauNormal"/>
    <w:uiPriority w:val="59"/>
    <w:rsid w:val="00F1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
    <w:name w:val="Normal Centré"/>
    <w:basedOn w:val="Normal"/>
    <w:qFormat/>
    <w:rsid w:val="00536396"/>
    <w:pPr>
      <w:widowControl w:val="0"/>
      <w:suppressAutoHyphens/>
      <w:autoSpaceDE w:val="0"/>
      <w:autoSpaceDN w:val="0"/>
      <w:adjustRightInd w:val="0"/>
      <w:spacing w:before="120"/>
      <w:ind w:right="-142"/>
      <w:jc w:val="center"/>
    </w:pPr>
    <w:rPr>
      <w:bCs/>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65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I:\RMAO\MODELE\SPS-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0B5E2-7E61-4214-AF62-39CA681A3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352E9-1E1C-403E-AB54-EEAAFA532A5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e02935d-7744-47b1-9379-353a84c112ed"/>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047EF70-001C-4927-84DF-851BF34D6C9B}">
  <ds:schemaRefs>
    <ds:schemaRef ds:uri="http://schemas.microsoft.com/sharepoint/v3/contenttype/forms"/>
  </ds:schemaRefs>
</ds:datastoreItem>
</file>

<file path=customXml/itemProps4.xml><?xml version="1.0" encoding="utf-8"?>
<ds:datastoreItem xmlns:ds="http://schemas.openxmlformats.org/officeDocument/2006/customXml" ds:itemID="{2FC66762-D05D-45FE-A3E6-E97F508D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SPS-CCP.DOT</Template>
  <TotalTime>19</TotalTime>
  <Pages>6</Pages>
  <Words>864</Words>
  <Characters>4757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CAHIER DES CLAUSES PARTICULIERES</vt:lpstr>
    </vt:vector>
  </TitlesOfParts>
  <Company>MINISTERE DE LA DEFENSE</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PARTICULIERES</dc:title>
  <dc:subject/>
  <dc:creator>MARCHAND Quentin IMI</dc:creator>
  <cp:keywords/>
  <cp:lastModifiedBy>PAES Jose SA CE MINDEF</cp:lastModifiedBy>
  <cp:revision>10</cp:revision>
  <cp:lastPrinted>2020-03-18T13:44:00Z</cp:lastPrinted>
  <dcterms:created xsi:type="dcterms:W3CDTF">2026-07-20T08:23:00Z</dcterms:created>
  <dcterms:modified xsi:type="dcterms:W3CDTF">2026-08-03T08:22:00Z</dcterms:modified>
</cp:coreProperties>
</file>